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0" w:before="0" w:line="300" w:lineRule="auto"/>
        <w:ind w:right="0" w:firstLine="0" w:left="0"/>
        <w:jc w:val="center"/>
        <w:rPr>
          <w:rFonts w:ascii="Times New Roman" w:hAnsi="Times New Roman" w:eastAsia="Times New Roman" w:cs="Times New Roman"/>
          <w:caps/>
          <w:color w:val="000000"/>
          <w:sz w:val="24"/>
          <w:lang w:val="ru-RU"/>
        </w:rPr>
      </w:pPr>
      <w:r>
        <w:rPr>
          <w:rFonts w:ascii="Times New Roman" w:hAnsi="Times New Roman" w:eastAsia="Times New Roman" w:cs="Times New Roman"/>
          <w:caps/>
          <w:color w:val="000000"/>
          <w:sz w:val="24"/>
          <w:szCs w:val="24"/>
          <w:lang w:val="ru-RU" w:bidi="ru-RU"/>
        </w:rPr>
        <w:t xml:space="preserve">ПОСТАНОВЛЕНИЕ СОВЕТА МИНИСТРОВ РЕСПУБЛИКИ БЕЛАРУСЬ</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31 декабря 2025 г. № 823</w:t>
      </w:r>
    </w:p>
    <w:p>
      <w:pPr>
        <w:spacing w:after="240" w:before="240" w:line="300" w:lineRule="auto"/>
        <w:ind w:right="0" w:firstLine="0" w:left="0"/>
        <w:jc w:val="center"/>
        <w:rPr>
          <w:rFonts w:ascii="Times New Roman" w:hAnsi="Times New Roman" w:eastAsia="Times New Roman" w:cs="Times New Roman"/>
          <w:b/>
          <w:color w:val="000000"/>
          <w:sz w:val="24"/>
        </w:rPr>
      </w:pPr>
      <w:r>
        <w:rPr>
          <w:rFonts w:ascii="Times New Roman" w:hAnsi="Times New Roman" w:eastAsia="Times New Roman" w:cs="Times New Roman"/>
          <w:b/>
          <w:bCs/>
          <w:color w:val="000000"/>
          <w:sz w:val="24"/>
          <w:szCs w:val="24"/>
          <w:lang w:val="ru-RU" w:bidi="ru-RU"/>
        </w:rPr>
        <w:t xml:space="preserve">О льготном обеспечении лекарственными средствами и перевязочными материалами</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 основании </w:t>
      </w:r>
      <w:hyperlink r:id="rId10">
        <w:r>
          <w:rPr>
            <w:rFonts w:ascii="Times New Roman" w:hAnsi="Times New Roman" w:eastAsia="Times New Roman" w:cs="Times New Roman"/>
            <w:color w:val="0000ff"/>
            <w:sz w:val="24"/>
            <w:szCs w:val="24"/>
            <w:lang w:val="ru-RU" w:bidi="ru-RU"/>
          </w:rPr>
          <w:t xml:space="preserve">статьи 10</w:t>
        </w:r>
      </w:hyperlink>
      <w:r>
        <w:rPr>
          <w:rFonts w:ascii="Times New Roman" w:hAnsi="Times New Roman" w:eastAsia="Times New Roman" w:cs="Times New Roman"/>
          <w:color w:val="000000"/>
          <w:sz w:val="24"/>
          <w:szCs w:val="24"/>
          <w:lang w:val="ru-RU" w:bidi="ru-RU"/>
        </w:rPr>
        <w:t xml:space="preserve"> Закона Республики Беларусь от 14 июня 2007 г. № 239-З «О государственных социальных льготах, правах и гарантиях для отдельных категорий граждан» и части восьмой </w:t>
      </w:r>
      <w:hyperlink r:id="rId11">
        <w:r>
          <w:rPr>
            <w:rFonts w:ascii="Times New Roman" w:hAnsi="Times New Roman" w:eastAsia="Times New Roman" w:cs="Times New Roman"/>
            <w:color w:val="0000ff"/>
            <w:sz w:val="24"/>
            <w:szCs w:val="24"/>
            <w:lang w:val="ru-RU" w:bidi="ru-RU"/>
          </w:rPr>
          <w:t xml:space="preserve">статьи 25</w:t>
        </w:r>
      </w:hyperlink>
      <w:r>
        <w:rPr>
          <w:rFonts w:ascii="Times New Roman" w:hAnsi="Times New Roman" w:eastAsia="Times New Roman" w:cs="Times New Roman"/>
          <w:color w:val="000000"/>
          <w:sz w:val="24"/>
          <w:szCs w:val="24"/>
          <w:lang w:val="ru-RU" w:bidi="ru-RU"/>
        </w:rPr>
        <w:t xml:space="preserve"> Закона Республики Беларусь от 20 июля 2006 г. № 161-З «Об обращении лекарственных средств» Совет Министров Республики Беларусь ПОСТАНОВЛЯЕТ:</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 w:name="CA0_П_1_1CN__point_1"/>
      <w:bookmarkEnd w:id="1"/>
      <w:r>
        <w:rPr>
          <w:rFonts w:ascii="Times New Roman" w:hAnsi="Times New Roman" w:eastAsia="Times New Roman" w:cs="Times New Roman"/>
          <w:color w:val="000000"/>
          <w:sz w:val="24"/>
          <w:szCs w:val="24"/>
          <w:lang w:val="ru-RU" w:bidi="ru-RU"/>
        </w:rPr>
        <w:t xml:space="preserve">1. Утвердить </w:t>
      </w:r>
      <w:hyperlink r:id="rId12">
        <w:r>
          <w:rPr>
            <w:rFonts w:ascii="Times New Roman" w:hAnsi="Times New Roman" w:eastAsia="Times New Roman" w:cs="Times New Roman"/>
            <w:color w:val="0000ff"/>
            <w:sz w:val="24"/>
            <w:szCs w:val="24"/>
            <w:lang w:val="ru-RU" w:bidi="ru-RU"/>
          </w:rPr>
          <w:t xml:space="preserve">Положение</w:t>
        </w:r>
      </w:hyperlink>
      <w:r>
        <w:rPr>
          <w:rFonts w:ascii="Times New Roman" w:hAnsi="Times New Roman" w:eastAsia="Times New Roman" w:cs="Times New Roman"/>
          <w:color w:val="000000"/>
          <w:sz w:val="24"/>
          <w:szCs w:val="24"/>
          <w:lang w:val="ru-RU" w:bidi="ru-RU"/>
        </w:rPr>
        <w:t xml:space="preserve"> о порядке льготного обеспечения лекарственными средствами и перевязочными материалами (прилагается).</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 w:name="CA0_П_2_2CN__point_2"/>
      <w:bookmarkEnd w:id="2"/>
      <w:r>
        <w:rPr>
          <w:rFonts w:ascii="Times New Roman" w:hAnsi="Times New Roman" w:eastAsia="Times New Roman" w:cs="Times New Roman"/>
          <w:color w:val="000000"/>
          <w:sz w:val="24"/>
          <w:szCs w:val="24"/>
          <w:lang w:val="ru-RU" w:bidi="ru-RU"/>
        </w:rPr>
        <w:t xml:space="preserve">2. Установить перечень заболеваний, дающих право гражданам на бесплатное обеспечение лекарственными средствами, выдаваемыми по рецептам врачей в пределах перечня основных лекарственных средств, при амбулаторном лечении, а также лечебным питанием, согласно </w:t>
      </w:r>
      <w:hyperlink r:id="rId13">
        <w:r>
          <w:rPr>
            <w:rFonts w:ascii="Times New Roman" w:hAnsi="Times New Roman" w:eastAsia="Times New Roman" w:cs="Times New Roman"/>
            <w:color w:val="0000ff"/>
            <w:sz w:val="24"/>
            <w:szCs w:val="24"/>
            <w:lang w:val="ru-RU" w:bidi="ru-RU"/>
          </w:rPr>
          <w:t xml:space="preserve">приложению 1</w:t>
        </w:r>
      </w:hyperlink>
      <w:r>
        <w:rPr>
          <w:rFonts w:ascii="Times New Roman" w:hAnsi="Times New Roman" w:eastAsia="Times New Roman" w:cs="Times New Roman"/>
          <w:color w:val="000000"/>
          <w:sz w:val="24"/>
          <w:szCs w:val="24"/>
          <w:lang w:val="ru-RU" w:bidi="ru-RU"/>
        </w:rPr>
        <w:t xml:space="preserve">.</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 w:name="CA0_П_3_3CN__point_3"/>
      <w:bookmarkEnd w:id="3"/>
      <w:r>
        <w:rPr>
          <w:rFonts w:ascii="Times New Roman" w:hAnsi="Times New Roman" w:eastAsia="Times New Roman" w:cs="Times New Roman"/>
          <w:color w:val="000000"/>
          <w:sz w:val="24"/>
          <w:szCs w:val="24"/>
          <w:lang w:val="ru-RU" w:bidi="ru-RU"/>
        </w:rPr>
        <w:t xml:space="preserve">3. Определить, что бланки рецепта врача на лекарственные препараты и перевязочные материалы для льготного, в том числе бесплатного, обеспечения лекарственными препаратами и перевязочными материалами (далее соответственно, если не указано иное, – бланк рецепта, рецепт врача), изготовленные до вступления в силу настоящего постановления, являются действительными до их полного использования.</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 w:name="CA0_П_4_4CN__point_4"/>
      <w:bookmarkEnd w:id="4"/>
      <w:r>
        <w:rPr>
          <w:rFonts w:ascii="Times New Roman" w:hAnsi="Times New Roman" w:eastAsia="Times New Roman" w:cs="Times New Roman"/>
          <w:color w:val="000000"/>
          <w:sz w:val="24"/>
          <w:szCs w:val="24"/>
          <w:lang w:val="ru-RU" w:bidi="ru-RU"/>
        </w:rPr>
        <w:t xml:space="preserve">4. Признать утратившими силу постановления Совета Министров Республики Беларусь согласно </w:t>
      </w:r>
      <w:hyperlink r:id="rId14">
        <w:r>
          <w:rPr>
            <w:rFonts w:ascii="Times New Roman" w:hAnsi="Times New Roman" w:eastAsia="Times New Roman" w:cs="Times New Roman"/>
            <w:color w:val="0000ff"/>
            <w:sz w:val="24"/>
            <w:szCs w:val="24"/>
            <w:lang w:val="ru-RU" w:bidi="ru-RU"/>
          </w:rPr>
          <w:t xml:space="preserve">приложению 2</w:t>
        </w:r>
      </w:hyperlink>
      <w:r>
        <w:rPr>
          <w:rFonts w:ascii="Times New Roman" w:hAnsi="Times New Roman" w:eastAsia="Times New Roman" w:cs="Times New Roman"/>
          <w:color w:val="000000"/>
          <w:sz w:val="24"/>
          <w:szCs w:val="24"/>
          <w:lang w:val="ru-RU" w:bidi="ru-RU"/>
        </w:rPr>
        <w:t xml:space="preserve">.</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 w:name="CA0_П_5_5CN__point_5"/>
      <w:bookmarkEnd w:id="5"/>
      <w:r>
        <w:rPr>
          <w:rFonts w:ascii="Times New Roman" w:hAnsi="Times New Roman" w:eastAsia="Times New Roman" w:cs="Times New Roman"/>
          <w:color w:val="000000"/>
          <w:sz w:val="24"/>
          <w:szCs w:val="24"/>
          <w:lang w:val="ru-RU" w:bidi="ru-RU"/>
        </w:rPr>
        <w:t xml:space="preserve">5. Настоящее постановление вступает в силу через три месяца после его официального опубликования.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6195"/>
        <w:gridCol w:w="6195"/>
      </w:tblGrid>
      <w:tr>
        <w:tc>
          <w:tcPr>
            <w:tcW w:w="6195" w:type="dxa"/>
            <w:vAlign w:val="bottom"/>
          </w:tcPr>
          <w:p>
            <w:pPr>
              <w:spacing w:after="0" w:before="0" w:line="300" w:lineRule="auto"/>
              <w:ind w:right="0" w:firstLine="0" w:left="0"/>
              <w:jc w:val="left"/>
              <w:rPr>
                <w:rFonts w:ascii="Times New Roman" w:hAnsi="Times New Roman" w:eastAsia="Times New Roman" w:cs="Times New Roman"/>
                <w:b/>
                <w:color w:val="000000"/>
                <w:sz w:val="24"/>
                <w:lang w:val="ru-RU"/>
              </w:rPr>
            </w:pPr>
            <w:r>
              <w:rPr>
                <w:rFonts w:ascii="Times New Roman" w:hAnsi="Times New Roman" w:eastAsia="Times New Roman" w:cs="Times New Roman"/>
                <w:b/>
                <w:bCs/>
                <w:color w:val="000000"/>
                <w:sz w:val="24"/>
                <w:szCs w:val="24"/>
                <w:lang w:val="ru-RU" w:bidi="ru-RU"/>
              </w:rPr>
              <w:t xml:space="preserve">Премьер-министр Республики Беларусь</w:t>
            </w:r>
          </w:p>
        </w:tc>
        <w:tc>
          <w:tcPr>
            <w:tcW w:w="6195" w:type="dxa"/>
            <w:vAlign w:val="bottom"/>
          </w:tcPr>
          <w:p>
            <w:pPr>
              <w:spacing w:after="0" w:before="0" w:line="300" w:lineRule="auto"/>
              <w:ind w:right="0" w:firstLine="0" w:left="0"/>
              <w:jc w:val="right"/>
              <w:rPr>
                <w:rFonts w:ascii="Times New Roman" w:hAnsi="Times New Roman" w:eastAsia="Times New Roman" w:cs="Times New Roman"/>
                <w:b/>
                <w:color w:val="000000"/>
                <w:sz w:val="24"/>
                <w:lang w:val="ru-RU"/>
              </w:rPr>
            </w:pPr>
            <w:r>
              <w:rPr>
                <w:rFonts w:ascii="Times New Roman" w:hAnsi="Times New Roman" w:eastAsia="Times New Roman" w:cs="Times New Roman"/>
                <w:b/>
                <w:bCs/>
                <w:color w:val="000000"/>
                <w:sz w:val="24"/>
                <w:szCs w:val="24"/>
                <w:lang w:val="ru-RU" w:bidi="ru-RU"/>
              </w:rPr>
              <w:t xml:space="preserve">А.Турчин</w:t>
            </w:r>
          </w:p>
        </w:tc>
      </w:tr>
    </w:tbl>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9645"/>
        <w:gridCol w:w="2745"/>
      </w:tblGrid>
      <w:tr>
        <w:trPr>
          <w:cantSplit/>
        </w:trPr>
        <w:tc>
          <w:tcPr>
            <w:tcW w:w="964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745" w:type="dxa"/>
          </w:tcPr>
          <w:p>
            <w:pPr>
              <w:spacing w:after="30" w:before="0" w:line="300" w:lineRule="auto"/>
              <w:ind w:right="0" w:firstLine="0" w:left="0"/>
              <w:jc w:val="left"/>
              <w:rPr>
                <w:rFonts w:ascii="Times New Roman" w:hAnsi="Times New Roman" w:eastAsia="Times New Roman" w:cs="Times New Roman"/>
                <w:color w:val="000000"/>
                <w:sz w:val="24"/>
                <w:lang w:val="ru-RU"/>
              </w:rPr>
            </w:pPr>
            <w:bookmarkStart w:id="6" w:name="CA0_ПРЛ_1_1CN__прил_1"/>
            <w:bookmarkEnd w:id="6"/>
            <w:r>
              <w:rPr>
                <w:rFonts w:ascii="Times New Roman" w:hAnsi="Times New Roman" w:eastAsia="Times New Roman" w:cs="Times New Roman"/>
                <w:color w:val="000000"/>
                <w:sz w:val="24"/>
                <w:szCs w:val="24"/>
                <w:lang w:val="ru-RU" w:bidi="ru-RU"/>
              </w:rPr>
              <w:t xml:space="preserve">Приложение 1</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 постановлению</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Совета Министров</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Республики Беларусь</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31.12.2025 № 823</w:t>
            </w:r>
          </w:p>
        </w:tc>
      </w:tr>
    </w:tbl>
    <w:p>
      <w:pPr>
        <w:spacing w:after="240" w:before="240" w:line="300" w:lineRule="auto"/>
        <w:ind w:right="0" w:firstLine="0" w:left="0"/>
        <w:jc w:val="left"/>
        <w:rPr>
          <w:rFonts w:ascii="Times New Roman" w:hAnsi="Times New Roman" w:eastAsia="Times New Roman" w:cs="Times New Roman"/>
          <w:b/>
          <w:color w:val="000000"/>
          <w:sz w:val="24"/>
          <w:lang w:val="ru-RU"/>
        </w:rPr>
      </w:pPr>
      <w:bookmarkStart w:id="7" w:name="CA0_ПРЛ_1_1_ЗПР_1_1CN__заг_прил_1"/>
      <w:bookmarkEnd w:id="7"/>
      <w:r>
        <w:rPr>
          <w:rFonts w:ascii="Times New Roman" w:hAnsi="Times New Roman" w:eastAsia="Times New Roman" w:cs="Times New Roman"/>
          <w:b/>
          <w:bCs/>
          <w:color w:val="000000"/>
          <w:sz w:val="24"/>
          <w:szCs w:val="24"/>
          <w:lang w:val="ru-RU" w:bidi="ru-RU"/>
        </w:rPr>
        <w:t xml:space="preserve">ПЕРЕЧЕНЬ</w:t>
      </w:r>
      <w:r>
        <w:rPr>
          <w:rFonts w:ascii="Times New Roman" w:hAnsi="Times New Roman" w:eastAsia="Times New Roman" w:cs="Times New Roman"/>
          <w:b/>
          <w:bCs/>
          <w:color w:val="000000"/>
          <w:sz w:val="24"/>
          <w:szCs w:val="24"/>
          <w:lang w:val="ru-RU" w:bidi="ru-RU"/>
        </w:rPr>
        <w:br/>
      </w:r>
      <w:r>
        <w:rPr>
          <w:rFonts w:ascii="Times New Roman" w:hAnsi="Times New Roman" w:eastAsia="Times New Roman" w:cs="Times New Roman"/>
          <w:b/>
          <w:bCs/>
          <w:color w:val="000000"/>
          <w:sz w:val="24"/>
          <w:szCs w:val="24"/>
          <w:lang w:val="ru-RU" w:bidi="ru-RU"/>
        </w:rPr>
        <w:t xml:space="preserve">заболеваний, дающих право гражданам на бесплатное обеспечение лекарственными средствами, выдаваемыми по рецептам врачей в пределах перечня основных лекарственных средств, при амбулаторном лечении, а также лечебным питанием</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8490"/>
        <w:gridCol w:w="3885"/>
      </w:tblGrid>
      <w:tr>
        <w:trPr>
          <w:cantSplit/>
          <w:trHeight w:val="240"/>
        </w:trPr>
        <w:tc>
          <w:tcPr>
            <w:tcW w:w="8490" w:type="dxa"/>
            <w:tcBorders>
              <w:top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заболевания</w:t>
            </w:r>
          </w:p>
        </w:tc>
        <w:tc>
          <w:tcPr>
            <w:tcW w:w="3885" w:type="dxa"/>
            <w:tcBorders>
              <w:top w:val="single" w:color="000000" w:sz="6"/>
              <w:left w:val="single" w:color="000000" w:sz="6"/>
              <w:bottom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Код по МКБ-10*</w:t>
            </w:r>
          </w:p>
        </w:tc>
      </w:tr>
      <w:tr>
        <w:trPr>
          <w:cantSplit/>
          <w:trHeight w:val="240"/>
        </w:trPr>
        <w:tc>
          <w:tcPr>
            <w:tcW w:w="8490"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Туберкулез</w:t>
            </w:r>
          </w:p>
        </w:tc>
        <w:tc>
          <w:tcPr>
            <w:tcW w:w="3885" w:type="dxa"/>
            <w:tcBorders>
              <w:top w:val="single" w:color="000000" w:sz="6"/>
            </w:tcBorders>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A 15 – A 19</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Шейно-лицевой актиномикоз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A 42.2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Острый вирусный гепатит C**</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B 17.1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Хронический вирусный гепатит C**</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B 18.2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вызванная вирусом иммунодефицита человека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B 20 – B 24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Инфекция COVID-19</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B 34.2, B 97.2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Аспергиллез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44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Злокачественные новообразования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C 00 – C 97</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Полицитемия истинная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45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Миелодиспластический синдром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46</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новообразования неопределенного или неизвестного характера лимфоидной, кроветворной и родственных им тканей</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47</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Лимфангиолейомиоматоз легких</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48.7, J 84.81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наследственные гемолитические анемии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58.0 – D 58.1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Приобретенная гемолитическая анемия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59</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Апластические и другие анемии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60 – D 61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Наследственный дефицит фактора VIII</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66</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Наследственный дефицит фактора IX</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67</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Другая тромбофилия (антифосфолипидный синдром)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68.6</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Идиопатическая тромбоцитопеническая пурпура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69.3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нарушения свертываемости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68.0 – D 68.3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Первичные иммунодефициты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71, D 80 – D 84, G 11.3, Q 87.8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уточненные заболевания с вовлечением лимфоретикулярной ткани и ретикулогистиоцитарной системы: семейные гемофагоцитарные лимфогистиоцитозы; семейные гемофагоцитарные лимфогистиоцитозы с гипопигментацией: синдром Чедиака – Хигаши, синдром Грисцелли тип 2, синдром Германского – Пудлака типы 2, 10; гемофагоцитарный лимфогистиоцитоз; другие гистиоцитозные синдромы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76, D 76.1, D 76.3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уточненные нарушения с вовлечением иммунного механизма, не классифицированные в других рубриках </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D 89.8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Врожденный гипотиреоз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03.0 – E 03.1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Атрофия щитовидной железы (приобретенная)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03.4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уточненные гипотиреозы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03.8, E 89.0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Сахарный диабет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10 – E 14, P 70.2, O 24, E 89.1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формы гипогликемии (гиперинсулинизм)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16.1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Гипопаратиреоз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20, E 89.2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Вторичный гиперпаратиреоз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Е 21.1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Акромегалия и гипофизарный гигантизм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22.0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Гиперпролактинемия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22.1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состояния гиперфункции гипофиза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22.8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Иценко – Кушинга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24.0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Недостаточность коры надпочечников</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27.1, E 27.4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Гипопитуитаризм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23.0, E 89.3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Несахарный диабет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23.2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Врожденные адреногенитальные нарушения, связанные с дефицитом ферментов</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25.0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Тяжелая белково-энергетическая недостаточность***</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43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Гликогенозы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74.0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Нарушения обмена меди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83.0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Гемохроматоз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Е 83.1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Кистозный фиброз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84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Фенилкетонурия****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70.1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Нарушения обмена тирозина***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70.2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нарушения обмена ароматических аминокислот***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70.8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«кленового сиропа», или лейциноз***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71.0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виды нарушений обмена аминокислот с разветвленной цепью***</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71.1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Нарушения обмена жирных кислот***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71.3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Нарушения обмена серосодержащих аминокислот***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E 72.1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Нарушения обмена лизина и гидроксилизина. Глутаровая ацидемия 1 типа***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Е 72.3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Шизофрения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F 20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Синдром де-ла-Туретта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F 95.2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Гентингтона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10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Наследственная атаксия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11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Детская спинальная мышечная атрофия, I тип</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12.0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двигательного неврона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12.2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Паркинсона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20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Вторичный паркинсонизм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21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дегенеративные болезни базальных ганглиев</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23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Дистония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24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Рассеянный склероз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35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Острый поперечный миелит при демиелинизирующей болезни центральной нервной системы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37.3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Эпилепсия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40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Наследственная и идиопатическая невропатия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60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Воспалительная полиневропатия (первые 6 месяцев от начала заболевания)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61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Миастения и другие нарушения нервно-мышечного синапса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70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Миотонические расстройства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71.1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Врожденные миопатии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71.2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Поражение нервно-мышечного синапса и мышц при болезнях, классифицированных в других рубриках</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73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Детский церебральный паралич</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80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Полисистемная дегенерация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90.3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Сирингомиелия и сирингобульбия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G 95.0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Глаукома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H 40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Острый инфаркт миокарда (первые 6 месяцев от начала заболевания)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I 21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Повторный инфаркт миокарда (первые 6 месяцев от начала заболевания)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I 22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Легочная гипертензия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I 27.0 – I 27.2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Цереброваскулярные болезни (первые 6 месяцев от начала заболевания)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I 60 – I 64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Астма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J 45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Крона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K 50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Язвенный колит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K 51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Аутоиммунный гепатит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K 73.8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Первичный билиарный цирроз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K 74.3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Первичный склерозирующий холангит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K 83.0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Нарушения всасывания после хирургического вмешательства, неклассифицированные в других рубриках*****</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K 91.2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Пузырчатка обыкновенная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L 10.0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Пузырчатка эритематозная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L 10.4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Дерматит герпетиформный (болезнь Дюринга)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L 13.0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Генерализованный пустулезный псориаз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L 40.1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Псориаз артропатический</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L 40.5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Другой псориаз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L 40.8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Серопозитивный ревматоидный артрит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05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ревматоидные артриты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06</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Юношеский (ювенильный) артрит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08</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Юношеский артрит с системным началом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 08.2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Узелковый полиартериит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30.0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Полиартериит с поражением легких (Черджа – Стросса)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30.1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Гранулематоз Вегенера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31.3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Гигантоклеточный артериит с ревматической полимиалгией</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31.5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Системная красная волчанка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Юношеский дерматомиозит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 33.0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Полимиозит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33.2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Системный склероз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Сухой синдром (Шегрена)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35.0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перекрестные синдромы</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35.1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Болезнь Бехчета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35.2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Ревматическая полимиалгия</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35.3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Анкилозирующий спондилит</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M 45</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Лекарственный остеопороз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 80.4, М 81.4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Нефротический синдром</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N 04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Терминальная стадия поражения почек</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N 18.0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Другие болезни крови и кроветворных органов и отдельные нарушения с вовлечением иммунного механизма, осложняющие беременность, деторождение и послеродовой период</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 99.1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Незавершенный остеогенез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78.0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Врожденный ихтиоз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80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Буллезный эпидермолиз******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81.0 – Q 81.2, Q 81.8 – Q 81.9</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Нейрофиброматоз, плексиформная нейрофиброма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85.0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Туберозный склероз</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85.1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Синдромы врожденных аномалий, проявляющихся преимущественно карликовостью</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87.1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Синдром Тернера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96</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Синдром Клайнфелтера, кариотип 47, XXY</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Q 98.0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трансплантированной почки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94.0</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трансплантированного сердца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94.1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трансплантированной печени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94.4</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аортокоронарного шунтового трансплантата (в течение 6 месяцев после операции)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95.1</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протеза сердечного клапана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95.2</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ксеногенного сердечного клапана</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95.3</w:t>
            </w:r>
          </w:p>
        </w:tc>
      </w:tr>
      <w:tr>
        <w:trPr>
          <w:cantSplit/>
          <w:trHeight w:val="240"/>
        </w:trPr>
        <w:tc>
          <w:tcPr>
            <w:tcW w:w="849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коронарного ангиопластического имплантата и трансплантата (в течение 6 месяцев после операции)</w:t>
            </w:r>
          </w:p>
        </w:tc>
        <w:tc>
          <w:tcPr>
            <w:tcW w:w="3885" w:type="dxa"/>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95.5</w:t>
            </w:r>
          </w:p>
        </w:tc>
      </w:tr>
      <w:tr>
        <w:trPr>
          <w:cantSplit/>
          <w:trHeight w:val="240"/>
        </w:trPr>
        <w:tc>
          <w:tcPr>
            <w:tcW w:w="8490"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Наличие других сердечных и сосудистых имплантатов и трансплантатов (в течение 6 месяцев после операции)</w:t>
            </w:r>
          </w:p>
        </w:tc>
        <w:tc>
          <w:tcPr>
            <w:tcW w:w="3885" w:type="dxa"/>
            <w:tcBorders>
              <w:bottom w:val="single" w:color="auto" w:sz="6"/>
            </w:tcBorders>
          </w:tcPr>
          <w:p>
            <w:pPr>
              <w:spacing w:after="0" w:before="12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Z 95.8</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Код заболевания по Международной статистической классификации болезней и проблем, связанных со здоровьем, десятого пересмотра.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Детям до 18 лет.</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Бесплатное лечебное питание предоставляется детям до 18 лет, по решению врачебно-консультационной комиссии – лицам старше 18 лет.</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Бесплатное лечебное питание предоставляется детям до 18 лет, беременным женщинам, по решению врачебно-консультационной комиссии – лицам старше 18 лет, получающим образование, и женщинам, планирующим беременность, в период прегравидарной подготовки.</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Бесплатное лечебное питание предоставляется детям до 18 лет.</w:t>
      </w:r>
    </w:p>
    <w:p>
      <w:pPr>
        <w:spacing w:after="24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Предоставляется бесплатное обеспечение лекарственными препаратами для обработки раневой поверхности и обеспечение перевязочными материалами со скидкой 90 процентов от стоимости.</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9645"/>
        <w:gridCol w:w="2745"/>
      </w:tblGrid>
      <w:tr>
        <w:trPr>
          <w:cantSplit/>
        </w:trPr>
        <w:tc>
          <w:tcPr>
            <w:tcW w:w="964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745" w:type="dxa"/>
          </w:tcPr>
          <w:p>
            <w:pPr>
              <w:spacing w:after="30" w:before="0" w:line="300" w:lineRule="auto"/>
              <w:ind w:right="0" w:firstLine="0" w:left="0"/>
              <w:jc w:val="left"/>
              <w:rPr>
                <w:rFonts w:ascii="Times New Roman" w:hAnsi="Times New Roman" w:eastAsia="Times New Roman" w:cs="Times New Roman"/>
                <w:color w:val="000000"/>
                <w:sz w:val="24"/>
                <w:lang w:val="ru-RU"/>
              </w:rPr>
            </w:pPr>
            <w:bookmarkStart w:id="8" w:name="CA0_ПРЛ_2_2CN__прил_2"/>
            <w:bookmarkEnd w:id="8"/>
            <w:r>
              <w:rPr>
                <w:rFonts w:ascii="Times New Roman" w:hAnsi="Times New Roman" w:eastAsia="Times New Roman" w:cs="Times New Roman"/>
                <w:color w:val="000000"/>
                <w:sz w:val="24"/>
                <w:szCs w:val="24"/>
                <w:lang w:val="ru-RU" w:bidi="ru-RU"/>
              </w:rPr>
              <w:t xml:space="preserve">Приложение 2</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 постановлению</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Совета Министров</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Республики Беларусь</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31.12.2025 № 823</w:t>
            </w:r>
          </w:p>
        </w:tc>
      </w:tr>
    </w:tbl>
    <w:p>
      <w:pPr>
        <w:spacing w:after="240" w:before="240" w:line="300" w:lineRule="auto"/>
        <w:ind w:right="0" w:firstLine="0" w:left="0"/>
        <w:jc w:val="left"/>
        <w:rPr>
          <w:rFonts w:ascii="Times New Roman" w:hAnsi="Times New Roman" w:eastAsia="Times New Roman" w:cs="Times New Roman"/>
          <w:b/>
          <w:color w:val="000000"/>
          <w:sz w:val="24"/>
          <w:lang w:val="ru-RU"/>
        </w:rPr>
      </w:pPr>
      <w:bookmarkStart w:id="9" w:name="CA0_ПРЛ_2_2_ЗПР_2_2CN__заг_прил_2"/>
      <w:bookmarkEnd w:id="9"/>
      <w:r>
        <w:rPr>
          <w:rFonts w:ascii="Times New Roman" w:hAnsi="Times New Roman" w:eastAsia="Times New Roman" w:cs="Times New Roman"/>
          <w:b/>
          <w:bCs/>
          <w:color w:val="000000"/>
          <w:sz w:val="24"/>
          <w:szCs w:val="24"/>
          <w:lang w:val="ru-RU" w:bidi="ru-RU"/>
        </w:rPr>
        <w:t xml:space="preserve">ПЕРЕЧЕНЬ</w:t>
      </w:r>
      <w:r>
        <w:rPr>
          <w:rFonts w:ascii="Times New Roman" w:hAnsi="Times New Roman" w:eastAsia="Times New Roman" w:cs="Times New Roman"/>
          <w:b/>
          <w:bCs/>
          <w:color w:val="000000"/>
          <w:sz w:val="24"/>
          <w:szCs w:val="24"/>
          <w:lang w:val="ru-RU" w:bidi="ru-RU"/>
        </w:rPr>
        <w:br/>
      </w:r>
      <w:r>
        <w:rPr>
          <w:rFonts w:ascii="Times New Roman" w:hAnsi="Times New Roman" w:eastAsia="Times New Roman" w:cs="Times New Roman"/>
          <w:b/>
          <w:bCs/>
          <w:color w:val="000000"/>
          <w:sz w:val="24"/>
          <w:szCs w:val="24"/>
          <w:lang w:val="ru-RU" w:bidi="ru-RU"/>
        </w:rPr>
        <w:t xml:space="preserve">утративших силу постановлений Совета Министров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0" w:name="CA0_ПРЛ_2_2_ЗПР_2_2_П_1_6CN__point_1"/>
      <w:bookmarkEnd w:id="10"/>
      <w:r>
        <w:rPr>
          <w:rFonts w:ascii="Times New Roman" w:hAnsi="Times New Roman" w:eastAsia="Times New Roman" w:cs="Times New Roman"/>
          <w:color w:val="000000"/>
          <w:sz w:val="24"/>
          <w:szCs w:val="24"/>
          <w:lang w:val="ru-RU" w:bidi="ru-RU"/>
        </w:rPr>
        <w:t xml:space="preserve">1. </w:t>
      </w:r>
      <w:hyperlink r:id="rId15">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30 ноября 2007 г. № 1650</w:t>
        </w:r>
      </w:hyperlink>
      <w:r>
        <w:rPr>
          <w:rFonts w:ascii="Times New Roman" w:hAnsi="Times New Roman" w:eastAsia="Times New Roman" w:cs="Times New Roman"/>
          <w:color w:val="000000"/>
          <w:sz w:val="24"/>
          <w:szCs w:val="24"/>
          <w:lang w:val="ru-RU" w:bidi="ru-RU"/>
        </w:rPr>
        <w:t xml:space="preserve"> «О вопросах бесплатного и льготного обеспечения лекарственными средствами и перевязочными материалами».</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1" w:name="CA0_ПРЛ_2_2_ЗПР_2_2_П_2_7CN__point_2"/>
      <w:bookmarkEnd w:id="11"/>
      <w:r>
        <w:rPr>
          <w:rFonts w:ascii="Times New Roman" w:hAnsi="Times New Roman" w:eastAsia="Times New Roman" w:cs="Times New Roman"/>
          <w:color w:val="000000"/>
          <w:sz w:val="24"/>
          <w:szCs w:val="24"/>
          <w:lang w:val="ru-RU" w:bidi="ru-RU"/>
        </w:rPr>
        <w:t xml:space="preserve">2. </w:t>
      </w:r>
      <w:hyperlink r:id="rId16">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30 апреля 2008 г. № 629</w:t>
        </w:r>
      </w:hyperlink>
      <w:r>
        <w:rPr>
          <w:rFonts w:ascii="Times New Roman" w:hAnsi="Times New Roman" w:eastAsia="Times New Roman" w:cs="Times New Roman"/>
          <w:color w:val="000000"/>
          <w:sz w:val="24"/>
          <w:szCs w:val="24"/>
          <w:lang w:val="ru-RU" w:bidi="ru-RU"/>
        </w:rPr>
        <w:t xml:space="preserve"> «О внесении дополнений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2" w:name="CA0_ПРЛ_2_2_ЗПР_2_2_П_3_8CN__point_3"/>
      <w:bookmarkEnd w:id="12"/>
      <w:r>
        <w:rPr>
          <w:rFonts w:ascii="Times New Roman" w:hAnsi="Times New Roman" w:eastAsia="Times New Roman" w:cs="Times New Roman"/>
          <w:color w:val="000000"/>
          <w:sz w:val="24"/>
          <w:szCs w:val="24"/>
          <w:lang w:val="ru-RU" w:bidi="ru-RU"/>
        </w:rPr>
        <w:t xml:space="preserve">3. </w:t>
      </w:r>
      <w:hyperlink r:id="rId17">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2 ноября 2008 г. № 1643</w:t>
        </w:r>
      </w:hyperlink>
      <w:r>
        <w:rPr>
          <w:rFonts w:ascii="Times New Roman" w:hAnsi="Times New Roman" w:eastAsia="Times New Roman" w:cs="Times New Roman"/>
          <w:color w:val="000000"/>
          <w:sz w:val="24"/>
          <w:szCs w:val="24"/>
          <w:lang w:val="ru-RU" w:bidi="ru-RU"/>
        </w:rPr>
        <w:t xml:space="preserve"> «О внесении изменений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3" w:name="CA0_ПРЛ_2_2_ЗПР_2_2_П_4_9CN__point_4"/>
      <w:bookmarkEnd w:id="13"/>
      <w:r>
        <w:rPr>
          <w:rFonts w:ascii="Times New Roman" w:hAnsi="Times New Roman" w:eastAsia="Times New Roman" w:cs="Times New Roman"/>
          <w:color w:val="000000"/>
          <w:sz w:val="24"/>
          <w:szCs w:val="24"/>
          <w:lang w:val="ru-RU" w:bidi="ru-RU"/>
        </w:rPr>
        <w:t xml:space="preserve">4. </w:t>
      </w:r>
      <w:hyperlink r:id="rId18">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23 октября 2009 г. № 1390</w:t>
        </w:r>
      </w:hyperlink>
      <w:r>
        <w:rPr>
          <w:rFonts w:ascii="Times New Roman" w:hAnsi="Times New Roman" w:eastAsia="Times New Roman" w:cs="Times New Roman"/>
          <w:color w:val="000000"/>
          <w:sz w:val="24"/>
          <w:szCs w:val="24"/>
          <w:lang w:val="ru-RU" w:bidi="ru-RU"/>
        </w:rPr>
        <w:t xml:space="preserve"> «О внесении изменений и дополнений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4" w:name="CA0_ПРЛ_2_2_ЗПР_2_2_П_5_10CN__point_5"/>
      <w:bookmarkEnd w:id="14"/>
      <w:r>
        <w:rPr>
          <w:rFonts w:ascii="Times New Roman" w:hAnsi="Times New Roman" w:eastAsia="Times New Roman" w:cs="Times New Roman"/>
          <w:color w:val="000000"/>
          <w:sz w:val="24"/>
          <w:szCs w:val="24"/>
          <w:lang w:val="ru-RU" w:bidi="ru-RU"/>
        </w:rPr>
        <w:t xml:space="preserve">5. </w:t>
      </w:r>
      <w:hyperlink r:id="rId19">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15 сентября 2010 г. № 1323</w:t>
        </w:r>
      </w:hyperlink>
      <w:r>
        <w:rPr>
          <w:rFonts w:ascii="Times New Roman" w:hAnsi="Times New Roman" w:eastAsia="Times New Roman" w:cs="Times New Roman"/>
          <w:color w:val="000000"/>
          <w:sz w:val="24"/>
          <w:szCs w:val="24"/>
          <w:lang w:val="ru-RU" w:bidi="ru-RU"/>
        </w:rPr>
        <w:t xml:space="preserve"> «О внесении изменений и дополнения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5" w:name="CA0_ПРЛ_2_2_ЗПР_2_2_П_6_11CN__point_6"/>
      <w:bookmarkEnd w:id="15"/>
      <w:r>
        <w:rPr>
          <w:rFonts w:ascii="Times New Roman" w:hAnsi="Times New Roman" w:eastAsia="Times New Roman" w:cs="Times New Roman"/>
          <w:color w:val="000000"/>
          <w:sz w:val="24"/>
          <w:szCs w:val="24"/>
          <w:lang w:val="ru-RU" w:bidi="ru-RU"/>
        </w:rPr>
        <w:t xml:space="preserve">6. </w:t>
      </w:r>
      <w:hyperlink r:id="rId20">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31 мая 2012 г. № 513</w:t>
        </w:r>
      </w:hyperlink>
      <w:r>
        <w:rPr>
          <w:rFonts w:ascii="Times New Roman" w:hAnsi="Times New Roman" w:eastAsia="Times New Roman" w:cs="Times New Roman"/>
          <w:color w:val="000000"/>
          <w:sz w:val="24"/>
          <w:szCs w:val="24"/>
          <w:lang w:val="ru-RU" w:bidi="ru-RU"/>
        </w:rPr>
        <w:t xml:space="preserve"> «О внесении дополнений и изменений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6" w:name="CA0_ПРЛ_2_2_ЗПР_2_2_П_7_12CN__point_7"/>
      <w:bookmarkEnd w:id="16"/>
      <w:r>
        <w:rPr>
          <w:rFonts w:ascii="Times New Roman" w:hAnsi="Times New Roman" w:eastAsia="Times New Roman" w:cs="Times New Roman"/>
          <w:color w:val="000000"/>
          <w:sz w:val="24"/>
          <w:szCs w:val="24"/>
          <w:lang w:val="ru-RU" w:bidi="ru-RU"/>
        </w:rPr>
        <w:t xml:space="preserve">7. </w:t>
      </w:r>
      <w:hyperlink r:id="rId21">
        <w:r>
          <w:rPr>
            <w:rFonts w:ascii="Times New Roman" w:hAnsi="Times New Roman" w:eastAsia="Times New Roman" w:cs="Times New Roman"/>
            <w:color w:val="0000ff"/>
            <w:sz w:val="24"/>
            <w:szCs w:val="24"/>
            <w:lang w:val="ru-RU" w:bidi="ru-RU"/>
          </w:rPr>
          <w:t xml:space="preserve">Подпункт 1.21</w:t>
        </w:r>
      </w:hyperlink>
      <w:r>
        <w:rPr>
          <w:rFonts w:ascii="Times New Roman" w:hAnsi="Times New Roman" w:eastAsia="Times New Roman" w:cs="Times New Roman"/>
          <w:color w:val="000000"/>
          <w:sz w:val="24"/>
          <w:szCs w:val="24"/>
          <w:lang w:val="ru-RU" w:bidi="ru-RU"/>
        </w:rPr>
        <w:t xml:space="preserve">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7" w:name="CA0_ПРЛ_2_2_ЗПР_2_2_П_8_13CN__point_8"/>
      <w:bookmarkEnd w:id="17"/>
      <w:r>
        <w:rPr>
          <w:rFonts w:ascii="Times New Roman" w:hAnsi="Times New Roman" w:eastAsia="Times New Roman" w:cs="Times New Roman"/>
          <w:color w:val="000000"/>
          <w:sz w:val="24"/>
          <w:szCs w:val="24"/>
          <w:lang w:val="ru-RU" w:bidi="ru-RU"/>
        </w:rPr>
        <w:t xml:space="preserve">8. </w:t>
      </w:r>
      <w:hyperlink r:id="rId22">
        <w:r>
          <w:rPr>
            <w:rFonts w:ascii="Times New Roman" w:hAnsi="Times New Roman" w:eastAsia="Times New Roman" w:cs="Times New Roman"/>
            <w:color w:val="0000ff"/>
            <w:sz w:val="24"/>
            <w:szCs w:val="24"/>
            <w:lang w:val="ru-RU" w:bidi="ru-RU"/>
          </w:rPr>
          <w:t xml:space="preserve">Подпункт 1.12</w:t>
        </w:r>
      </w:hyperlink>
      <w:r>
        <w:rPr>
          <w:rFonts w:ascii="Times New Roman" w:hAnsi="Times New Roman" w:eastAsia="Times New Roman" w:cs="Times New Roman"/>
          <w:color w:val="000000"/>
          <w:sz w:val="24"/>
          <w:szCs w:val="24"/>
          <w:lang w:val="ru-RU" w:bidi="ru-RU"/>
        </w:rPr>
        <w:t xml:space="preserve"> пункта 1 постановления Совета Министров Республики Беларусь от 18 октября 2012 г. № 947 «Об изменении и признании утратившими силу некоторых постановлений Правительства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8" w:name="CA0_ПРЛ_2_2_ЗПР_2_2_П_9_14CN__point_9"/>
      <w:bookmarkEnd w:id="18"/>
      <w:r>
        <w:rPr>
          <w:rFonts w:ascii="Times New Roman" w:hAnsi="Times New Roman" w:eastAsia="Times New Roman" w:cs="Times New Roman"/>
          <w:color w:val="000000"/>
          <w:sz w:val="24"/>
          <w:szCs w:val="24"/>
          <w:lang w:val="ru-RU" w:bidi="ru-RU"/>
        </w:rPr>
        <w:t xml:space="preserve">9. </w:t>
      </w:r>
      <w:hyperlink r:id="rId23">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17 января 2013 г. № 35</w:t>
        </w:r>
      </w:hyperlink>
      <w:r>
        <w:rPr>
          <w:rFonts w:ascii="Times New Roman" w:hAnsi="Times New Roman" w:eastAsia="Times New Roman" w:cs="Times New Roman"/>
          <w:color w:val="000000"/>
          <w:sz w:val="24"/>
          <w:szCs w:val="24"/>
          <w:lang w:val="ru-RU" w:bidi="ru-RU"/>
        </w:rPr>
        <w:t xml:space="preserve"> «О внесении изменения и дополнений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19" w:name="CA0_ПРЛ_2_2_ЗПР_2_2_П_10_15CN__point_10"/>
      <w:bookmarkEnd w:id="19"/>
      <w:r>
        <w:rPr>
          <w:rFonts w:ascii="Times New Roman" w:hAnsi="Times New Roman" w:eastAsia="Times New Roman" w:cs="Times New Roman"/>
          <w:color w:val="000000"/>
          <w:sz w:val="24"/>
          <w:szCs w:val="24"/>
          <w:lang w:val="ru-RU" w:bidi="ru-RU"/>
        </w:rPr>
        <w:t xml:space="preserve">10. </w:t>
      </w:r>
      <w:hyperlink r:id="rId24">
        <w:r>
          <w:rPr>
            <w:rFonts w:ascii="Times New Roman" w:hAnsi="Times New Roman" w:eastAsia="Times New Roman" w:cs="Times New Roman"/>
            <w:color w:val="0000ff"/>
            <w:sz w:val="24"/>
            <w:szCs w:val="24"/>
            <w:lang w:val="ru-RU" w:bidi="ru-RU"/>
          </w:rPr>
          <w:t xml:space="preserve">Подпункт 1.3</w:t>
        </w:r>
      </w:hyperlink>
      <w:r>
        <w:rPr>
          <w:rFonts w:ascii="Times New Roman" w:hAnsi="Times New Roman" w:eastAsia="Times New Roman" w:cs="Times New Roman"/>
          <w:color w:val="000000"/>
          <w:sz w:val="24"/>
          <w:szCs w:val="24"/>
          <w:lang w:val="ru-RU" w:bidi="ru-RU"/>
        </w:rPr>
        <w:t xml:space="preserve"> пункта 1 постановления Совета Министров Республики Беларусь от 16 августа 2013 г. № 727 «О внесении изменений и дополнений в некоторые постановления Совета Министров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0" w:name="CA0_ПРЛ_2_2_ЗПР_2_2_П_11_16CN__point_11"/>
      <w:bookmarkEnd w:id="20"/>
      <w:r>
        <w:rPr>
          <w:rFonts w:ascii="Times New Roman" w:hAnsi="Times New Roman" w:eastAsia="Times New Roman" w:cs="Times New Roman"/>
          <w:color w:val="000000"/>
          <w:sz w:val="24"/>
          <w:szCs w:val="24"/>
          <w:lang w:val="ru-RU" w:bidi="ru-RU"/>
        </w:rPr>
        <w:t xml:space="preserve">11. </w:t>
      </w:r>
      <w:hyperlink r:id="rId25">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21 марта 2014 г. № 249</w:t>
        </w:r>
      </w:hyperlink>
      <w:r>
        <w:rPr>
          <w:rFonts w:ascii="Times New Roman" w:hAnsi="Times New Roman" w:eastAsia="Times New Roman" w:cs="Times New Roman"/>
          <w:color w:val="000000"/>
          <w:sz w:val="24"/>
          <w:szCs w:val="24"/>
          <w:lang w:val="ru-RU" w:bidi="ru-RU"/>
        </w:rPr>
        <w:t xml:space="preserve"> «О внесении изменений и дополнений в постановление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1" w:name="CA0_ПРЛ_2_2_ЗПР_2_2_П_12_17CN__point_12"/>
      <w:bookmarkEnd w:id="21"/>
      <w:r>
        <w:rPr>
          <w:rFonts w:ascii="Times New Roman" w:hAnsi="Times New Roman" w:eastAsia="Times New Roman" w:cs="Times New Roman"/>
          <w:color w:val="000000"/>
          <w:sz w:val="24"/>
          <w:szCs w:val="24"/>
          <w:lang w:val="ru-RU" w:bidi="ru-RU"/>
        </w:rPr>
        <w:t xml:space="preserve">12. </w:t>
      </w:r>
      <w:hyperlink r:id="rId26">
        <w:r>
          <w:rPr>
            <w:rFonts w:ascii="Times New Roman" w:hAnsi="Times New Roman" w:eastAsia="Times New Roman" w:cs="Times New Roman"/>
            <w:color w:val="0000ff"/>
            <w:sz w:val="24"/>
            <w:szCs w:val="24"/>
            <w:lang w:val="ru-RU" w:bidi="ru-RU"/>
          </w:rPr>
          <w:t xml:space="preserve">Подпункт 1.6</w:t>
        </w:r>
      </w:hyperlink>
      <w:r>
        <w:rPr>
          <w:rFonts w:ascii="Times New Roman" w:hAnsi="Times New Roman" w:eastAsia="Times New Roman" w:cs="Times New Roman"/>
          <w:color w:val="000000"/>
          <w:sz w:val="24"/>
          <w:szCs w:val="24"/>
          <w:lang w:val="ru-RU" w:bidi="ru-RU"/>
        </w:rPr>
        <w:t xml:space="preserve"> пункта 1 постановления Совета Министров Республики Беларусь от 23 марта 2016 г. № 231 «О внесении изменений и дополнений в некоторые постановления Совета Министров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2" w:name="CA0_ПРЛ_2_2_ЗПР_2_2_П_13_18CN__point_13"/>
      <w:bookmarkEnd w:id="22"/>
      <w:r>
        <w:rPr>
          <w:rFonts w:ascii="Times New Roman" w:hAnsi="Times New Roman" w:eastAsia="Times New Roman" w:cs="Times New Roman"/>
          <w:color w:val="000000"/>
          <w:sz w:val="24"/>
          <w:szCs w:val="24"/>
          <w:lang w:val="ru-RU" w:bidi="ru-RU"/>
        </w:rPr>
        <w:t xml:space="preserve">13. </w:t>
      </w:r>
      <w:hyperlink r:id="rId27">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11 марта 2019 г. № 152</w:t>
        </w:r>
      </w:hyperlink>
      <w:r>
        <w:rPr>
          <w:rFonts w:ascii="Times New Roman" w:hAnsi="Times New Roman" w:eastAsia="Times New Roman" w:cs="Times New Roman"/>
          <w:color w:val="000000"/>
          <w:sz w:val="24"/>
          <w:szCs w:val="24"/>
          <w:lang w:val="ru-RU" w:bidi="ru-RU"/>
        </w:rPr>
        <w:t xml:space="preserve"> «Об изменении постановления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3" w:name="CA0_ПРЛ_2_2_ЗПР_2_2_П_14_19CN__point_14"/>
      <w:bookmarkEnd w:id="23"/>
      <w:r>
        <w:rPr>
          <w:rFonts w:ascii="Times New Roman" w:hAnsi="Times New Roman" w:eastAsia="Times New Roman" w:cs="Times New Roman"/>
          <w:color w:val="000000"/>
          <w:sz w:val="24"/>
          <w:szCs w:val="24"/>
          <w:lang w:val="ru-RU" w:bidi="ru-RU"/>
        </w:rPr>
        <w:t xml:space="preserve">14. </w:t>
      </w:r>
      <w:hyperlink r:id="rId28">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22 января 2020 г. № 34</w:t>
        </w:r>
      </w:hyperlink>
      <w:r>
        <w:rPr>
          <w:rFonts w:ascii="Times New Roman" w:hAnsi="Times New Roman" w:eastAsia="Times New Roman" w:cs="Times New Roman"/>
          <w:color w:val="000000"/>
          <w:sz w:val="24"/>
          <w:szCs w:val="24"/>
          <w:lang w:val="ru-RU" w:bidi="ru-RU"/>
        </w:rPr>
        <w:t xml:space="preserve"> «Об изменении постановления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4" w:name="CA0_ПРЛ_2_2_ЗПР_2_2_П_15_20CN__point_15"/>
      <w:bookmarkEnd w:id="24"/>
      <w:r>
        <w:rPr>
          <w:rFonts w:ascii="Times New Roman" w:hAnsi="Times New Roman" w:eastAsia="Times New Roman" w:cs="Times New Roman"/>
          <w:color w:val="000000"/>
          <w:sz w:val="24"/>
          <w:szCs w:val="24"/>
          <w:lang w:val="ru-RU" w:bidi="ru-RU"/>
        </w:rPr>
        <w:t xml:space="preserve">15. </w:t>
      </w:r>
      <w:hyperlink r:id="rId29">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15 июня 2020 г. № 344</w:t>
        </w:r>
      </w:hyperlink>
      <w:r>
        <w:rPr>
          <w:rFonts w:ascii="Times New Roman" w:hAnsi="Times New Roman" w:eastAsia="Times New Roman" w:cs="Times New Roman"/>
          <w:color w:val="000000"/>
          <w:sz w:val="24"/>
          <w:szCs w:val="24"/>
          <w:lang w:val="ru-RU" w:bidi="ru-RU"/>
        </w:rPr>
        <w:t xml:space="preserve"> «Об изменении постановления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5" w:name="CA0_ПРЛ_2_2_ЗПР_2_2_П_16_21CN__point_16"/>
      <w:bookmarkEnd w:id="25"/>
      <w:r>
        <w:rPr>
          <w:rFonts w:ascii="Times New Roman" w:hAnsi="Times New Roman" w:eastAsia="Times New Roman" w:cs="Times New Roman"/>
          <w:color w:val="000000"/>
          <w:sz w:val="24"/>
          <w:szCs w:val="24"/>
          <w:lang w:val="ru-RU" w:bidi="ru-RU"/>
        </w:rPr>
        <w:t xml:space="preserve">16. </w:t>
      </w:r>
      <w:hyperlink r:id="rId30">
        <w:r>
          <w:rPr>
            <w:rFonts w:ascii="Times New Roman" w:hAnsi="Times New Roman" w:eastAsia="Times New Roman" w:cs="Times New Roman"/>
            <w:color w:val="a5a4ff"/>
            <w:sz w:val="24"/>
            <w:szCs w:val="24"/>
            <w:lang w:val="ru-RU" w:bidi="ru-RU"/>
          </w:rPr>
          <w:t xml:space="preserve">Постановление Совета Министров Республики Беларусь от 8 октября 2020 г. № 587</w:t>
        </w:r>
      </w:hyperlink>
      <w:r>
        <w:rPr>
          <w:rFonts w:ascii="Times New Roman" w:hAnsi="Times New Roman" w:eastAsia="Times New Roman" w:cs="Times New Roman"/>
          <w:color w:val="000000"/>
          <w:sz w:val="24"/>
          <w:szCs w:val="24"/>
          <w:lang w:val="ru-RU" w:bidi="ru-RU"/>
        </w:rPr>
        <w:t xml:space="preserve"> «Об изменении постановления Совета Министров Республики Беларусь от 30 ноября 2007 г. № 1650».</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6" w:name="CA0_ПРЛ_2_2_ЗПР_2_2_П_17_22CN__point_17"/>
      <w:bookmarkEnd w:id="26"/>
      <w:r>
        <w:rPr>
          <w:rFonts w:ascii="Times New Roman" w:hAnsi="Times New Roman" w:eastAsia="Times New Roman" w:cs="Times New Roman"/>
          <w:color w:val="000000"/>
          <w:sz w:val="24"/>
          <w:szCs w:val="24"/>
          <w:lang w:val="ru-RU" w:bidi="ru-RU"/>
        </w:rPr>
        <w:t xml:space="preserve">17. </w:t>
      </w:r>
      <w:hyperlink r:id="rId31">
        <w:r>
          <w:rPr>
            <w:rFonts w:ascii="Times New Roman" w:hAnsi="Times New Roman" w:eastAsia="Times New Roman" w:cs="Times New Roman"/>
            <w:color w:val="0000ff"/>
            <w:sz w:val="24"/>
            <w:szCs w:val="24"/>
            <w:lang w:val="ru-RU" w:bidi="ru-RU"/>
          </w:rPr>
          <w:t xml:space="preserve">Подпункт 1.2</w:t>
        </w:r>
      </w:hyperlink>
      <w:r>
        <w:rPr>
          <w:rFonts w:ascii="Times New Roman" w:hAnsi="Times New Roman" w:eastAsia="Times New Roman" w:cs="Times New Roman"/>
          <w:color w:val="000000"/>
          <w:sz w:val="24"/>
          <w:szCs w:val="24"/>
          <w:lang w:val="ru-RU" w:bidi="ru-RU"/>
        </w:rPr>
        <w:t xml:space="preserve"> пункта 1 постановления Совета Министров Республики Беларусь от 1 февраля 2024 г. № 76 «Об изменении постановлений Совета Министров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27" w:name="CA0_ПРЛ_2_2_ЗПР_2_2_П_18_23CN__point_18"/>
      <w:bookmarkEnd w:id="27"/>
      <w:r>
        <w:rPr>
          <w:rFonts w:ascii="Times New Roman" w:hAnsi="Times New Roman" w:eastAsia="Times New Roman" w:cs="Times New Roman"/>
          <w:color w:val="000000"/>
          <w:sz w:val="24"/>
          <w:szCs w:val="24"/>
          <w:lang w:val="ru-RU" w:bidi="ru-RU"/>
        </w:rPr>
        <w:t xml:space="preserve">18. </w:t>
      </w:r>
      <w:hyperlink r:id="rId32">
        <w:r>
          <w:rPr>
            <w:rFonts w:ascii="Times New Roman" w:hAnsi="Times New Roman" w:eastAsia="Times New Roman" w:cs="Times New Roman"/>
            <w:color w:val="0000ff"/>
            <w:sz w:val="24"/>
            <w:szCs w:val="24"/>
            <w:lang w:val="ru-RU" w:bidi="ru-RU"/>
          </w:rPr>
          <w:t xml:space="preserve">Пункт 4</w:t>
        </w:r>
      </w:hyperlink>
      <w:r>
        <w:rPr>
          <w:rFonts w:ascii="Times New Roman" w:hAnsi="Times New Roman" w:eastAsia="Times New Roman" w:cs="Times New Roman"/>
          <w:color w:val="000000"/>
          <w:sz w:val="24"/>
          <w:szCs w:val="24"/>
          <w:lang w:val="ru-RU" w:bidi="ru-RU"/>
        </w:rPr>
        <w:t xml:space="preserve">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9645"/>
        <w:gridCol w:w="2745"/>
      </w:tblGrid>
      <w:tr>
        <w:trPr>
          <w:cantSplit/>
        </w:trPr>
        <w:tc>
          <w:tcPr>
            <w:tcW w:w="9645" w:type="dxa"/>
          </w:tcPr>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745" w:type="dxa"/>
          </w:tcPr>
          <w:p>
            <w:pPr>
              <w:spacing w:after="120" w:before="0" w:line="300" w:lineRule="auto"/>
              <w:ind w:right="0" w:firstLine="0" w:left="0"/>
              <w:jc w:val="left"/>
              <w:rPr>
                <w:rFonts w:ascii="Times New Roman" w:hAnsi="Times New Roman" w:eastAsia="Times New Roman" w:cs="Times New Roman"/>
                <w:color w:val="000000"/>
                <w:sz w:val="24"/>
                <w:lang w:val="ru-RU"/>
              </w:rPr>
            </w:pPr>
            <w:bookmarkStart w:id="28" w:name="CN__утв_1"/>
            <w:bookmarkEnd w:id="28"/>
            <w:r>
              <w:rPr>
                <w:rFonts w:ascii="Times New Roman" w:hAnsi="Times New Roman" w:eastAsia="Times New Roman" w:cs="Times New Roman"/>
                <w:color w:val="000000"/>
                <w:sz w:val="24"/>
                <w:szCs w:val="24"/>
                <w:lang w:val="ru-RU" w:bidi="ru-RU"/>
              </w:rPr>
              <w:t xml:space="preserve">УТВЕРЖДЕНО</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Постановление</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Совета Министров</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Республики Беларусь</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31.12.2025 № 823</w:t>
            </w:r>
          </w:p>
        </w:tc>
      </w:tr>
    </w:tbl>
    <w:p>
      <w:pPr>
        <w:spacing w:after="240" w:before="240" w:line="300" w:lineRule="auto"/>
        <w:ind w:right="0" w:firstLine="0" w:left="0"/>
        <w:jc w:val="left"/>
        <w:rPr>
          <w:rFonts w:ascii="Times New Roman" w:hAnsi="Times New Roman" w:eastAsia="Times New Roman" w:cs="Times New Roman"/>
          <w:b/>
          <w:color w:val="000000"/>
          <w:sz w:val="24"/>
          <w:lang w:val="ru-RU"/>
        </w:rPr>
      </w:pPr>
      <w:bookmarkStart w:id="29" w:name="CA0_ПОЛ__1CN__заг_утв_1"/>
      <w:bookmarkEnd w:id="29"/>
      <w:r>
        <w:rPr>
          <w:rFonts w:ascii="Times New Roman" w:hAnsi="Times New Roman" w:eastAsia="Times New Roman" w:cs="Times New Roman"/>
          <w:b/>
          <w:bCs/>
          <w:color w:val="000000"/>
          <w:sz w:val="24"/>
          <w:szCs w:val="24"/>
          <w:lang w:val="ru-RU" w:bidi="ru-RU"/>
        </w:rPr>
        <w:t xml:space="preserve">ПОЛОЖЕНИЕ</w:t>
      </w:r>
      <w:r>
        <w:rPr>
          <w:rFonts w:ascii="Times New Roman" w:hAnsi="Times New Roman" w:eastAsia="Times New Roman" w:cs="Times New Roman"/>
          <w:b/>
          <w:bCs/>
          <w:color w:val="000000"/>
          <w:sz w:val="24"/>
          <w:szCs w:val="24"/>
          <w:lang w:val="ru-RU" w:bidi="ru-RU"/>
        </w:rPr>
        <w:br/>
      </w:r>
      <w:r>
        <w:rPr>
          <w:rFonts w:ascii="Times New Roman" w:hAnsi="Times New Roman" w:eastAsia="Times New Roman" w:cs="Times New Roman"/>
          <w:b/>
          <w:bCs/>
          <w:color w:val="000000"/>
          <w:sz w:val="24"/>
          <w:szCs w:val="24"/>
          <w:lang w:val="ru-RU" w:bidi="ru-RU"/>
        </w:rPr>
        <w:t xml:space="preserve">о порядке льготного обеспечения лекарственными средствами и перевязочными материалами</w:t>
      </w:r>
    </w:p>
    <w:p>
      <w:pPr>
        <w:spacing w:after="240" w:before="240" w:line="300" w:lineRule="auto"/>
        <w:ind w:right="0" w:firstLine="0" w:left="0"/>
        <w:jc w:val="center"/>
        <w:rPr>
          <w:rFonts w:ascii="Times New Roman" w:hAnsi="Times New Roman" w:eastAsia="Times New Roman" w:cs="Times New Roman"/>
          <w:b/>
          <w:caps/>
          <w:color w:val="000000"/>
          <w:sz w:val="24"/>
          <w:lang w:val="ru-RU"/>
        </w:rPr>
      </w:pPr>
      <w:bookmarkStart w:id="30" w:name="CA0_ПОЛ__1_ГЛ_1_1CN__chapter_1"/>
      <w:bookmarkEnd w:id="30"/>
      <w:r>
        <w:rPr>
          <w:rFonts w:ascii="Times New Roman" w:hAnsi="Times New Roman" w:eastAsia="Times New Roman" w:cs="Times New Roman"/>
          <w:b/>
          <w:bCs/>
          <w:caps/>
          <w:color w:val="000000"/>
          <w:sz w:val="24"/>
          <w:szCs w:val="24"/>
          <w:lang w:val="ru-RU" w:bidi="ru-RU"/>
        </w:rPr>
        <w:t xml:space="preserve">ГЛАВА 1</w:t>
      </w:r>
      <w:r>
        <w:rPr>
          <w:rFonts w:ascii="Times New Roman" w:hAnsi="Times New Roman" w:eastAsia="Times New Roman" w:cs="Times New Roman"/>
          <w:b/>
          <w:bCs/>
          <w:caps/>
          <w:color w:val="000000"/>
          <w:sz w:val="24"/>
          <w:szCs w:val="24"/>
          <w:lang w:val="ru-RU" w:bidi="ru-RU"/>
        </w:rPr>
        <w:br/>
      </w:r>
      <w:r>
        <w:rPr>
          <w:rFonts w:ascii="Times New Roman" w:hAnsi="Times New Roman" w:eastAsia="Times New Roman" w:cs="Times New Roman"/>
          <w:b/>
          <w:bCs/>
          <w:caps/>
          <w:color w:val="000000"/>
          <w:sz w:val="24"/>
          <w:szCs w:val="24"/>
          <w:lang w:val="ru-RU" w:bidi="ru-RU"/>
        </w:rPr>
        <w:t xml:space="preserve">ОБЩИЕ ПОЛОЖЕНИЯ</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1" w:name="CA0_ПОЛ__1_ГЛ_1_1_П_1_1CN__point_1"/>
      <w:bookmarkEnd w:id="31"/>
      <w:r>
        <w:rPr>
          <w:rFonts w:ascii="Times New Roman" w:hAnsi="Times New Roman" w:eastAsia="Times New Roman" w:cs="Times New Roman"/>
          <w:color w:val="000000"/>
          <w:sz w:val="24"/>
          <w:szCs w:val="24"/>
          <w:lang w:val="ru-RU" w:bidi="ru-RU"/>
        </w:rPr>
        <w:t xml:space="preserve">1. Настоящим Положением определяется порядок льготного (бесплатно либо со скидкой 90 процентов или 50 процентов от стоимости) обеспечения (далее, если не указано иное, – льготное обеспечение) граждан, указанных в </w:t>
      </w:r>
      <w:hyperlink r:id="rId33">
        <w:r>
          <w:rPr>
            <w:rFonts w:ascii="Times New Roman" w:hAnsi="Times New Roman" w:eastAsia="Times New Roman" w:cs="Times New Roman"/>
            <w:color w:val="0000ff"/>
            <w:sz w:val="24"/>
            <w:szCs w:val="24"/>
            <w:lang w:val="ru-RU" w:bidi="ru-RU"/>
          </w:rPr>
          <w:t xml:space="preserve">статье 10</w:t>
        </w:r>
      </w:hyperlink>
      <w:r>
        <w:rPr>
          <w:rFonts w:ascii="Times New Roman" w:hAnsi="Times New Roman" w:eastAsia="Times New Roman" w:cs="Times New Roman"/>
          <w:color w:val="000000"/>
          <w:sz w:val="24"/>
          <w:szCs w:val="24"/>
          <w:lang w:val="ru-RU" w:bidi="ru-RU"/>
        </w:rPr>
        <w:t xml:space="preserve"> Закона Республики Беларусь «О государственных социальных льготах, правах и гарантиях для отдельных категорий граждан» (далее, если не указано иное, – граждане), лекарственными препаратами в пределах перечня основных лекарственных средств, а также перевязочными материалами, выдаваемыми по рецептам врачей (далее соответственно, если не указано иное, – лекарственные препараты, перевязочные материалы).</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2" w:name="CA0_ПОЛ__1_ГЛ_1_1_П_2_2CN__point_2"/>
      <w:bookmarkEnd w:id="32"/>
      <w:r>
        <w:rPr>
          <w:rFonts w:ascii="Times New Roman" w:hAnsi="Times New Roman" w:eastAsia="Times New Roman" w:cs="Times New Roman"/>
          <w:color w:val="000000"/>
          <w:sz w:val="24"/>
          <w:szCs w:val="24"/>
          <w:lang w:val="ru-RU" w:bidi="ru-RU"/>
        </w:rPr>
        <w:t xml:space="preserve">2. Для целей настоящего Положения используются термины и их определения в значениях, установленных </w:t>
      </w:r>
      <w:hyperlink r:id="rId34">
        <w:r>
          <w:rPr>
            <w:rFonts w:ascii="Times New Roman" w:hAnsi="Times New Roman" w:eastAsia="Times New Roman" w:cs="Times New Roman"/>
            <w:color w:val="0000ff"/>
            <w:sz w:val="24"/>
            <w:szCs w:val="24"/>
            <w:lang w:val="ru-RU" w:bidi="ru-RU"/>
          </w:rPr>
          <w:t xml:space="preserve">Законом Республики Беларусь</w:t>
        </w:r>
      </w:hyperlink>
      <w:r>
        <w:rPr>
          <w:rFonts w:ascii="Times New Roman" w:hAnsi="Times New Roman" w:eastAsia="Times New Roman" w:cs="Times New Roman"/>
          <w:color w:val="000000"/>
          <w:sz w:val="24"/>
          <w:szCs w:val="24"/>
          <w:lang w:val="ru-RU" w:bidi="ru-RU"/>
        </w:rPr>
        <w:t xml:space="preserve"> «Об обращении лекарственных средств», </w:t>
      </w:r>
      <w:hyperlink r:id="rId35">
        <w:r>
          <w:rPr>
            <w:rFonts w:ascii="Times New Roman" w:hAnsi="Times New Roman" w:eastAsia="Times New Roman" w:cs="Times New Roman"/>
            <w:color w:val="0000ff"/>
            <w:sz w:val="24"/>
            <w:szCs w:val="24"/>
            <w:lang w:val="ru-RU" w:bidi="ru-RU"/>
          </w:rPr>
          <w:t xml:space="preserve">Законом Республики Беларусь от 13 июля 2012 г. № 408-З</w:t>
        </w:r>
      </w:hyperlink>
      <w:r>
        <w:rPr>
          <w:rFonts w:ascii="Times New Roman" w:hAnsi="Times New Roman" w:eastAsia="Times New Roman" w:cs="Times New Roman"/>
          <w:color w:val="000000"/>
          <w:sz w:val="24"/>
          <w:szCs w:val="24"/>
          <w:lang w:val="ru-RU" w:bidi="ru-RU"/>
        </w:rPr>
        <w:t xml:space="preserve"> «О наркотических средствах, психотропных веществах, их прекурсорах и аналогах», а также следующий термин и его определение:</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рецепт врача – медицинский документ установленной формы, содержащий обращение врача в письменном или электронном виде в аптеку об изготовлении и (или) реализации пациенту лекарственного препарата, в том числе содержащего наркотическое средство, психотропное вещество, перевязочного материала.</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3" w:name="CA0_ПОЛ__1_ГЛ_1_1_П_3_3CN__point_3"/>
      <w:bookmarkEnd w:id="33"/>
      <w:r>
        <w:rPr>
          <w:rFonts w:ascii="Times New Roman" w:hAnsi="Times New Roman" w:eastAsia="Times New Roman" w:cs="Times New Roman"/>
          <w:color w:val="000000"/>
          <w:sz w:val="24"/>
          <w:szCs w:val="24"/>
          <w:lang w:val="ru-RU" w:bidi="ru-RU"/>
        </w:rPr>
        <w:t xml:space="preserve">3. Рецепты врача на лекарственные препараты выписываются врачами государственных организаций здравоохранения, университетских клиник, финансируемых из бюджета, оказывающих медицинскую помощь в амбулаторных условиях (далее, если не указано иное, – организации здравоохранения), при наличии соответствующих медицинских показаний.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Рецепты врача на перевязочные материалы выписываются врачами организаций здравоохранения при наличии соответствующего заключения врачебно-консультационной или медико-реабилитационной экспертной комиссии и при наличии медицинских показаний (хирургических заболеваний).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Граждане, указанные в </w:t>
      </w:r>
      <w:hyperlink r:id="rId36">
        <w:r>
          <w:rPr>
            <w:rFonts w:ascii="Times New Roman" w:hAnsi="Times New Roman" w:eastAsia="Times New Roman" w:cs="Times New Roman"/>
            <w:color w:val="0000ff"/>
            <w:sz w:val="24"/>
            <w:szCs w:val="24"/>
            <w:lang w:val="ru-RU" w:bidi="ru-RU"/>
          </w:rPr>
          <w:t xml:space="preserve">пункте 2</w:t>
        </w:r>
      </w:hyperlink>
      <w:r>
        <w:rPr>
          <w:rFonts w:ascii="Times New Roman" w:hAnsi="Times New Roman" w:eastAsia="Times New Roman" w:cs="Times New Roman"/>
          <w:color w:val="000000"/>
          <w:sz w:val="24"/>
          <w:szCs w:val="24"/>
          <w:lang w:val="ru-RU" w:bidi="ru-RU"/>
        </w:rPr>
        <w:t xml:space="preserve"> статьи 10 Закона Республики Беларусь «О государственных социальных льготах, правах и гарантиях для отдельных категорий граждан», обеспечиваются перевязочными материалами со скидкой 90 процентов от стоимости по перечню согласно </w:t>
      </w:r>
      <w:hyperlink r:id="rId37">
        <w:r>
          <w:rPr>
            <w:rFonts w:ascii="Times New Roman" w:hAnsi="Times New Roman" w:eastAsia="Times New Roman" w:cs="Times New Roman"/>
            <w:color w:val="0000ff"/>
            <w:sz w:val="24"/>
            <w:szCs w:val="24"/>
            <w:lang w:val="ru-RU" w:bidi="ru-RU"/>
          </w:rPr>
          <w:t xml:space="preserve">приложению 1</w:t>
        </w:r>
      </w:hyperlink>
      <w:r>
        <w:rPr>
          <w:rFonts w:ascii="Times New Roman" w:hAnsi="Times New Roman" w:eastAsia="Times New Roman" w:cs="Times New Roman"/>
          <w:color w:val="000000"/>
          <w:sz w:val="24"/>
          <w:szCs w:val="24"/>
          <w:lang w:val="ru-RU" w:bidi="ru-RU"/>
        </w:rPr>
        <w:t xml:space="preserve">.</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4" w:name="CA0_ПОЛ__1_ГЛ_1_1_П_4_4CN__point_4"/>
      <w:bookmarkEnd w:id="34"/>
      <w:r>
        <w:rPr>
          <w:rFonts w:ascii="Times New Roman" w:hAnsi="Times New Roman" w:eastAsia="Times New Roman" w:cs="Times New Roman"/>
          <w:color w:val="000000"/>
          <w:sz w:val="24"/>
          <w:szCs w:val="24"/>
          <w:lang w:val="ru-RU" w:bidi="ru-RU"/>
        </w:rPr>
        <w:t xml:space="preserve">4. Рецепты врача выписываются врачами организаций здравоохранения, расположенных по месту жительства или месту пребывания граждан либо месту временного закрепления за организацией здравоохранения, а также организаций здравоохранения по месту работы (службы), учебы граждан при предъявлении гражданами документа (документов), подтверждающего (подтверждающих) право на получение соответствующей льготы.</w:t>
      </w:r>
    </w:p>
    <w:p>
      <w:pPr>
        <w:spacing w:after="240" w:before="240" w:line="300" w:lineRule="auto"/>
        <w:ind w:right="0" w:firstLine="0" w:left="0"/>
        <w:jc w:val="center"/>
        <w:rPr>
          <w:rFonts w:ascii="Times New Roman" w:hAnsi="Times New Roman" w:eastAsia="Times New Roman" w:cs="Times New Roman"/>
          <w:b/>
          <w:caps/>
          <w:color w:val="000000"/>
          <w:sz w:val="24"/>
          <w:lang w:val="ru-RU"/>
        </w:rPr>
      </w:pPr>
      <w:bookmarkStart w:id="35" w:name="CA0_ПОЛ__1_ГЛ_2_2CN__chapter_2"/>
      <w:bookmarkEnd w:id="35"/>
      <w:r>
        <w:rPr>
          <w:rFonts w:ascii="Times New Roman" w:hAnsi="Times New Roman" w:eastAsia="Times New Roman" w:cs="Times New Roman"/>
          <w:b/>
          <w:bCs/>
          <w:caps/>
          <w:color w:val="000000"/>
          <w:sz w:val="24"/>
          <w:szCs w:val="24"/>
          <w:lang w:val="ru-RU" w:bidi="ru-RU"/>
        </w:rPr>
        <w:t xml:space="preserve">ГЛАВА 2</w:t>
      </w:r>
      <w:r>
        <w:rPr>
          <w:rFonts w:ascii="Times New Roman" w:hAnsi="Times New Roman" w:eastAsia="Times New Roman" w:cs="Times New Roman"/>
          <w:b/>
          <w:bCs/>
          <w:caps/>
          <w:color w:val="000000"/>
          <w:sz w:val="24"/>
          <w:szCs w:val="24"/>
          <w:lang w:val="ru-RU" w:bidi="ru-RU"/>
        </w:rPr>
        <w:br/>
      </w:r>
      <w:r>
        <w:rPr>
          <w:rFonts w:ascii="Times New Roman" w:hAnsi="Times New Roman" w:eastAsia="Times New Roman" w:cs="Times New Roman"/>
          <w:b/>
          <w:bCs/>
          <w:caps/>
          <w:color w:val="000000"/>
          <w:sz w:val="24"/>
          <w:szCs w:val="24"/>
          <w:lang w:val="ru-RU" w:bidi="ru-RU"/>
        </w:rPr>
        <w:t xml:space="preserve">ПОРЯДОК ВЫПИСЫВАНИЯ РЕЦЕПТА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6" w:name="CA0_ПОЛ__1_ГЛ_2_2_П_5_5CN__point_5"/>
      <w:bookmarkEnd w:id="36"/>
      <w:r>
        <w:rPr>
          <w:rFonts w:ascii="Times New Roman" w:hAnsi="Times New Roman" w:eastAsia="Times New Roman" w:cs="Times New Roman"/>
          <w:color w:val="000000"/>
          <w:sz w:val="24"/>
          <w:szCs w:val="24"/>
          <w:lang w:val="ru-RU" w:bidi="ru-RU"/>
        </w:rPr>
        <w:t xml:space="preserve">5. Рецепты врача выписываются гражданам в письменном виде на бланке рецепта голубого цвета по форме согласно </w:t>
      </w:r>
      <w:hyperlink r:id="rId38">
        <w:r>
          <w:rPr>
            <w:rFonts w:ascii="Times New Roman" w:hAnsi="Times New Roman" w:eastAsia="Times New Roman" w:cs="Times New Roman"/>
            <w:color w:val="0000ff"/>
            <w:sz w:val="24"/>
            <w:szCs w:val="24"/>
            <w:lang w:val="ru-RU" w:bidi="ru-RU"/>
          </w:rPr>
          <w:t xml:space="preserve">приложению 2</w:t>
        </w:r>
      </w:hyperlink>
      <w:r>
        <w:rPr>
          <w:rFonts w:ascii="Times New Roman" w:hAnsi="Times New Roman" w:eastAsia="Times New Roman" w:cs="Times New Roman"/>
          <w:color w:val="000000"/>
          <w:sz w:val="24"/>
          <w:szCs w:val="24"/>
          <w:lang w:val="ru-RU" w:bidi="ru-RU"/>
        </w:rPr>
        <w:t xml:space="preserve">, который печатается типографским способом, имеет типографские серию и номер, или в электронном виде в форме электронного рецепта врача, который имеет номер, присвоенный ему при формировании автоматизированной информационной системой.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Электронный рецепт врача создается в соответствии с требованиями законодательства, предъявляемыми к электронным документам, при наличии в организациях здравоохранения технических, программных и программно-аппаратных средств, используемых для создания, обработки, хранения, передачи и приема информации, в том числе обработки персональных данных, в электронном виде.</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7" w:name="CA0_ПОЛ__1_ГЛ_2_2_П_6_6CN__point_6"/>
      <w:bookmarkEnd w:id="37"/>
      <w:r>
        <w:rPr>
          <w:rFonts w:ascii="Times New Roman" w:hAnsi="Times New Roman" w:eastAsia="Times New Roman" w:cs="Times New Roman"/>
          <w:color w:val="000000"/>
          <w:sz w:val="24"/>
          <w:szCs w:val="24"/>
          <w:lang w:val="ru-RU" w:bidi="ru-RU"/>
        </w:rPr>
        <w:t xml:space="preserve">6. Бланк рецепта в письменном виде состоит из двух частей: отрывного корешка и рецепта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отрывном корешке врачом указываются: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дата рождения пациента;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врача, выписавшего рецепт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организации здравоохранения и уникальный номер налогоплательщика (далее – УНП);</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одного лекарственного препарата с указанием дозировки, количества доз (цифрой и прописью) и лекарственной формы на русском, белорусском или латинском языке либо наименование одного перевязочного материала с указанием количества (цифрой и прописью) на русском языке.</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отрывном корешке врачом также делается отметка об условиях льготного обеспечения лекарственным препаратом или перевязочным материалом (бесплатно либо с оплатой 10 процентов или 50 процентов от их стоимости).</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рецепте врача указываются: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дата выписывания рецепта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дата рождения пациента;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номер и дата выдачи документа (документов), подтверждающего (подтверждающих) право на получение соответствующей льготы. В случае льготного обеспечения граждан лекарственным препаратом в связи с наличием заболевания согласно </w:t>
      </w:r>
      <w:hyperlink r:id="rId39">
        <w:r>
          <w:rPr>
            <w:rFonts w:ascii="Times New Roman" w:hAnsi="Times New Roman" w:eastAsia="Times New Roman" w:cs="Times New Roman"/>
            <w:color w:val="0000ff"/>
            <w:sz w:val="24"/>
            <w:szCs w:val="24"/>
            <w:lang w:val="ru-RU" w:bidi="ru-RU"/>
          </w:rPr>
          <w:t xml:space="preserve">приложению 1</w:t>
        </w:r>
      </w:hyperlink>
      <w:r>
        <w:rPr>
          <w:rFonts w:ascii="Times New Roman" w:hAnsi="Times New Roman" w:eastAsia="Times New Roman" w:cs="Times New Roman"/>
          <w:color w:val="000000"/>
          <w:sz w:val="24"/>
          <w:szCs w:val="24"/>
          <w:lang w:val="ru-RU" w:bidi="ru-RU"/>
        </w:rPr>
        <w:t xml:space="preserve"> к постановлению, утвердившему настоящее Положение, в рецепте врача указывается формулировка «по заболеванию». В случае льготного обеспечения лекарственным препаратом детей в возрасте до трех лет в рецепте врача указывается формулировка «ребенок до трех лет»;</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врача, выписавшего рецепт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одного лекарственного препарата с указанием дозировки, количества доз (цифрой и прописью) и лекарственной формы на русском, белорусском или латинском языке либо наименование одного перевязочного материала с указанием количества (цифрой и прописью) на русском языке. Количество доз лекарственного препарата определяется врачом и выписывается пациенту в рецепте врача на курс лечения, а пациенту с хроническим заболеванием – на срок лечения до 6 месяцев. Количество перевязочных материалов определяется на основании заключения врачебно-консультационной или медико-реабилитационной экспертной комиссии, которое вносится в медицинские документы пациента.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рецепте врача также делается отметка об условиях льготного обеспечения лекарственным препаратом или перевязочным материалом (бесплатно либо с оплатой 10 процентов или 50 процентов от их стоимости) и сроке его действия.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 бланке рецепта проставляется штамп организации здравоохранения. При этом штамп должен содержать наименование организации здравоохранения, ее местонахождение и УНП.</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Электронный рецепт врача содержит сведения и реквизиты, указанные в частях четвертой и пятой настоящего пункта, </w:t>
      </w:r>
      <w:hyperlink r:id="rId40">
        <w:r>
          <w:rPr>
            <w:rFonts w:ascii="Times New Roman" w:hAnsi="Times New Roman" w:eastAsia="Times New Roman" w:cs="Times New Roman"/>
            <w:color w:val="0000ff"/>
            <w:sz w:val="24"/>
            <w:szCs w:val="24"/>
            <w:lang w:val="ru-RU" w:bidi="ru-RU"/>
          </w:rPr>
          <w:t xml:space="preserve">приложении 2</w:t>
        </w:r>
      </w:hyperlink>
      <w:r>
        <w:rPr>
          <w:rFonts w:ascii="Times New Roman" w:hAnsi="Times New Roman" w:eastAsia="Times New Roman" w:cs="Times New Roman"/>
          <w:color w:val="000000"/>
          <w:sz w:val="24"/>
          <w:szCs w:val="24"/>
          <w:lang w:val="ru-RU" w:bidi="ru-RU"/>
        </w:rPr>
        <w:t xml:space="preserve">, за исключением подписи и личной печати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 выписывании электронного рецепта врача его дублирование на бланке рецепта не допускается.</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8" w:name="CA0_ПОЛ__1_ГЛ_2_2_П_7_7CN__point_7"/>
      <w:bookmarkEnd w:id="38"/>
      <w:r>
        <w:rPr>
          <w:rFonts w:ascii="Times New Roman" w:hAnsi="Times New Roman" w:eastAsia="Times New Roman" w:cs="Times New Roman"/>
          <w:color w:val="000000"/>
          <w:sz w:val="24"/>
          <w:szCs w:val="24"/>
          <w:lang w:val="ru-RU" w:bidi="ru-RU"/>
        </w:rPr>
        <w:t xml:space="preserve">7. Рецепт врача, в том числе электронный рецепт врача, выписывается на лекарственные препараты, в том числе содержащие наркотические средства, психотропные вещества: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зарегистрированные в Республике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ввезенные в Республику Беларусь в соответствии с абзацами пятым, седьмым и восьмым части первой </w:t>
      </w:r>
      <w:hyperlink r:id="rId41">
        <w:r>
          <w:rPr>
            <w:rFonts w:ascii="Times New Roman" w:hAnsi="Times New Roman" w:eastAsia="Times New Roman" w:cs="Times New Roman"/>
            <w:color w:val="0000ff"/>
            <w:sz w:val="24"/>
            <w:szCs w:val="24"/>
            <w:lang w:val="ru-RU" w:bidi="ru-RU"/>
          </w:rPr>
          <w:t xml:space="preserve">статьи 27</w:t>
        </w:r>
      </w:hyperlink>
      <w:r>
        <w:rPr>
          <w:rFonts w:ascii="Times New Roman" w:hAnsi="Times New Roman" w:eastAsia="Times New Roman" w:cs="Times New Roman"/>
          <w:color w:val="000000"/>
          <w:sz w:val="24"/>
          <w:szCs w:val="24"/>
          <w:lang w:val="ru-RU" w:bidi="ru-RU"/>
        </w:rPr>
        <w:t xml:space="preserve"> Закона Республики Беларусь «Об обращении лекарственных средств»;</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изготавливаемые в аптеках.</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Рецепт врача выписывается: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чернилами или шариковой ручкой четким, разборчивым почерком. При этом исправления в рецепте врача не допускаются;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 использованием компьютерных технологий или клише.</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 выписывании рецепта врача, в том числе электронного рецепта врача, указываются международное непатентованное или торговое наименование лекарственного препарата (при отсутствии международного непатентованного наименования), лекарственная форма и дозировка в соответствии с Государственным реестром лекарственных средств Республики Беларусь и (или) единым реестром зарегистрированных лекарственных средств Евразийского экономического союза, либо документом производителя, либо иным документом в случае, указанном в абзаце третьем части первой настоящего пункта, количество доз, способ медицинского применения, а также при необходимости наименование производителя. В случае доказанной неэффективности или непереносимости лекарственных средств указывается торговое наименование лекарственного препарата либо международное непатентованное наименование лекарственного препарата вместе с наименованием производителя.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 выписывании рецепта врача разрешается использование основных рецептурных сокращений на русском, белорусском или латинском языке, устанавливаемых Министерством здравоохранения.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Не допускается использование сокращений наименований лекарственных препаратов, в том числе содержащих наркотические средства, психотропные вещества, при выписывании рецепта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39" w:name="CA0_ПОЛ__1_ГЛ_2_2_П_8_8CN__point_8"/>
      <w:bookmarkEnd w:id="39"/>
      <w:r>
        <w:rPr>
          <w:rFonts w:ascii="Times New Roman" w:hAnsi="Times New Roman" w:eastAsia="Times New Roman" w:cs="Times New Roman"/>
          <w:color w:val="000000"/>
          <w:sz w:val="24"/>
          <w:szCs w:val="24"/>
          <w:lang w:val="ru-RU" w:bidi="ru-RU"/>
        </w:rPr>
        <w:t xml:space="preserve">8. Врач при выписывании рецепта врача на бланке рецепта в письменном виде:</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заполняет все предусмотренные в нем графы;</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подписывает его и заверяет своей личной печатью.</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Врач при выписывании электронного рецепта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указывает сведения, предусмотренные в частях четвертой и пятой </w:t>
      </w:r>
      <w:hyperlink r:id="rId42">
        <w:r>
          <w:rPr>
            <w:rFonts w:ascii="Times New Roman" w:hAnsi="Times New Roman" w:eastAsia="Times New Roman" w:cs="Times New Roman"/>
            <w:color w:val="0000ff"/>
            <w:sz w:val="24"/>
            <w:szCs w:val="24"/>
            <w:lang w:val="ru-RU" w:bidi="ru-RU"/>
          </w:rPr>
          <w:t xml:space="preserve">пункта 6</w:t>
        </w:r>
      </w:hyperlink>
      <w:r>
        <w:rPr>
          <w:rFonts w:ascii="Times New Roman" w:hAnsi="Times New Roman" w:eastAsia="Times New Roman" w:cs="Times New Roman"/>
          <w:color w:val="000000"/>
          <w:sz w:val="24"/>
          <w:szCs w:val="24"/>
          <w:lang w:val="ru-RU" w:bidi="ru-RU"/>
        </w:rPr>
        <w:t xml:space="preserve"> настоящего Положения, </w:t>
      </w:r>
      <w:hyperlink r:id="rId43">
        <w:r>
          <w:rPr>
            <w:rFonts w:ascii="Times New Roman" w:hAnsi="Times New Roman" w:eastAsia="Times New Roman" w:cs="Times New Roman"/>
            <w:color w:val="0000ff"/>
            <w:sz w:val="24"/>
            <w:szCs w:val="24"/>
            <w:lang w:val="ru-RU" w:bidi="ru-RU"/>
          </w:rPr>
          <w:t xml:space="preserve">приложении 2</w:t>
        </w:r>
      </w:hyperlink>
      <w:r>
        <w:rPr>
          <w:rFonts w:ascii="Times New Roman" w:hAnsi="Times New Roman" w:eastAsia="Times New Roman" w:cs="Times New Roman"/>
          <w:color w:val="000000"/>
          <w:sz w:val="24"/>
          <w:szCs w:val="24"/>
          <w:lang w:val="ru-RU" w:bidi="ru-RU"/>
        </w:rPr>
        <w:t xml:space="preserve">, за исключением подписи и личной печати врача, а также номер электронного рецепта врача в медицинской документации пациента;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подписывает его с использованием электронной цифровой подписи.</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0" w:name="CA0_ПОЛ__1_ГЛ_2_2_П_9_9CN__point_9"/>
      <w:bookmarkEnd w:id="40"/>
      <w:r>
        <w:rPr>
          <w:rFonts w:ascii="Times New Roman" w:hAnsi="Times New Roman" w:eastAsia="Times New Roman" w:cs="Times New Roman"/>
          <w:color w:val="000000"/>
          <w:sz w:val="24"/>
          <w:szCs w:val="24"/>
          <w:lang w:val="ru-RU" w:bidi="ru-RU"/>
        </w:rPr>
        <w:t xml:space="preserve">9. При выписывании рецепта врача на бланке рецепта в письменном виде торговое наименование или международное непатентованное наименование лекарственных препаратов, в том числе содержащих наркотические средства, психотропные вещества, лекарственная форма и дозировка указываются в родительном падеже на русском, белорусском или латинском языке, а при выписывании электронного рецепта врача – на русском или латинском языке в именительном падеже.</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1" w:name="CA0_ПОЛ__1_ГЛ_2_2_П_10_10CN__point_10"/>
      <w:bookmarkEnd w:id="41"/>
      <w:r>
        <w:rPr>
          <w:rFonts w:ascii="Times New Roman" w:hAnsi="Times New Roman" w:eastAsia="Times New Roman" w:cs="Times New Roman"/>
          <w:color w:val="000000"/>
          <w:sz w:val="24"/>
          <w:szCs w:val="24"/>
          <w:lang w:val="ru-RU" w:bidi="ru-RU"/>
        </w:rPr>
        <w:t xml:space="preserve">10. Способ медицинского применения лекарственных препаратов, в том числе содержащих наркотические средства, психотропные вещества, дозировка, количество доз, частота, время приема (до еды, во время еды или после еды, особые способы приема) в рецепте врача указываются на русском или белорусском языке. Не допускается ограничиваться общими указаниями («Внутреннее», «Известно», «По схеме»).</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2" w:name="CA0_ПОЛ__1_ГЛ_2_2_П_11_11CN__point_11"/>
      <w:bookmarkEnd w:id="42"/>
      <w:r>
        <w:rPr>
          <w:rFonts w:ascii="Times New Roman" w:hAnsi="Times New Roman" w:eastAsia="Times New Roman" w:cs="Times New Roman"/>
          <w:color w:val="000000"/>
          <w:sz w:val="24"/>
          <w:szCs w:val="24"/>
          <w:lang w:val="ru-RU" w:bidi="ru-RU"/>
        </w:rPr>
        <w:t xml:space="preserve">11. При выписывании рецепта врача на лекарственные препараты, содержащие наркотические средства или психотропные вещества, к рецепту врача, в том числе к электронному рецепту врача, дополнительно оформляется рецепт врача для выписывания наркотических средств или психотропных веществ и лекарственных препаратов, обладающих анаболической активностью, в порядке и по форме, устанавливаемым Министерством здравоохранения в соответствии с частью третьей </w:t>
      </w:r>
      <w:hyperlink r:id="rId44">
        <w:r>
          <w:rPr>
            <w:rFonts w:ascii="Times New Roman" w:hAnsi="Times New Roman" w:eastAsia="Times New Roman" w:cs="Times New Roman"/>
            <w:color w:val="0000ff"/>
            <w:sz w:val="24"/>
            <w:szCs w:val="24"/>
            <w:lang w:val="ru-RU" w:bidi="ru-RU"/>
          </w:rPr>
          <w:t xml:space="preserve">статьи 18</w:t>
        </w:r>
      </w:hyperlink>
      <w:r>
        <w:rPr>
          <w:rFonts w:ascii="Times New Roman" w:hAnsi="Times New Roman" w:eastAsia="Times New Roman" w:cs="Times New Roman"/>
          <w:color w:val="000000"/>
          <w:sz w:val="24"/>
          <w:szCs w:val="24"/>
          <w:lang w:val="ru-RU" w:bidi="ru-RU"/>
        </w:rPr>
        <w:t xml:space="preserve"> Закона Республики Беларусь «О наркотических средствах, психотропных веществах, их прекурсорах и аналогах».</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Номер бланка рецепта врача для выписывания наркотического средства заносится в медицинские документы пациента. Пациент расписывается в медицинских документах о том, что он проинформирован о назначении ему наркотического средства и получил рецепт врача для выписывания наркотического средства.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бланке рецепта врача для выписывания психотропных веществ и лекарственных препаратов, обладающих анаболической активностью, врач заполняет графу «Дополнительный бланк к рецепту».</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 выписывании рецепта врача на лекарственные препараты, содержащие психотропные вещества, номер бланка рецепта врача для выписывания психотропных веществ и лекарственных препаратов, обладающих анаболической активностью, заносится в медицинские документы пациента. Пациент расписывается в медицинских документах о том, что он проинформирован о назначении ему психотропных веществ и получил рецепт врача для выписывания психотропных веществ и лекарственных препаратов, обладающих анаболической активностью.</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3" w:name="CA0_ПОЛ__1_ГЛ_2_2_П_12_12CN__point_12"/>
      <w:bookmarkEnd w:id="43"/>
      <w:r>
        <w:rPr>
          <w:rFonts w:ascii="Times New Roman" w:hAnsi="Times New Roman" w:eastAsia="Times New Roman" w:cs="Times New Roman"/>
          <w:color w:val="000000"/>
          <w:sz w:val="24"/>
          <w:szCs w:val="24"/>
          <w:lang w:val="ru-RU" w:bidi="ru-RU"/>
        </w:rPr>
        <w:t xml:space="preserve">12. В рецепте врача указываются следующие сроки его действия: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 лекарственные препараты, содержащие наркотические средства, – 15 дней;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 лекарственные препараты, не разрешенные к выписыванию в одном рецепте врача больше норм единовременной реализации, перечень которых устанавливается Министерством здравоохранения, и лекарственные препараты, содержащие психотропные вещества, – 30 дней;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 иные лекарственные препараты – 60 дней.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Исчисление срока действия рецепта врача начинается со дня его выписывания, за исключением случая, предусмотренного в части второй </w:t>
      </w:r>
      <w:hyperlink r:id="rId45">
        <w:r>
          <w:rPr>
            <w:rFonts w:ascii="Times New Roman" w:hAnsi="Times New Roman" w:eastAsia="Times New Roman" w:cs="Times New Roman"/>
            <w:color w:val="0000ff"/>
            <w:sz w:val="24"/>
            <w:szCs w:val="24"/>
            <w:lang w:val="ru-RU" w:bidi="ru-RU"/>
          </w:rPr>
          <w:t xml:space="preserve">пункта 13</w:t>
        </w:r>
      </w:hyperlink>
      <w:r>
        <w:rPr>
          <w:rFonts w:ascii="Times New Roman" w:hAnsi="Times New Roman" w:eastAsia="Times New Roman" w:cs="Times New Roman"/>
          <w:color w:val="000000"/>
          <w:sz w:val="24"/>
          <w:szCs w:val="24"/>
          <w:lang w:val="ru-RU" w:bidi="ru-RU"/>
        </w:rPr>
        <w:t xml:space="preserve"> настоящего Положения.</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4" w:name="CA0_ПОЛ__1_ГЛ_2_2_П_13_13CN__point_13"/>
      <w:bookmarkEnd w:id="44"/>
      <w:r>
        <w:rPr>
          <w:rFonts w:ascii="Times New Roman" w:hAnsi="Times New Roman" w:eastAsia="Times New Roman" w:cs="Times New Roman"/>
          <w:color w:val="000000"/>
          <w:sz w:val="24"/>
          <w:szCs w:val="24"/>
          <w:lang w:val="ru-RU" w:bidi="ru-RU"/>
        </w:rPr>
        <w:t xml:space="preserve">13. При назначении лекарственного препарата на курс лечения до 6 месяцев выписывается одновременно несколько рецептов врача, на которых проставляется порядковый номер соответствующего рецепта, выписанного на данный курс лечения.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Срок действия первого рецепта врача на лекарственный препарат, предназначенный на курс лечения до 6 месяцев, устанавливается со дня выписывания рецепта врача, а сроки действия второго и последующих рецептов врача начинаются за 5 дней до истечения срока действия предыдущего рецепта врача. В медицинских документах пациента врачом производится арифметический расчет количества доз лекарственного препарата (с указанием лекарственной формы), необходимых пациенту для лечения в течение 30 или 60 дней, и общего количества доз, необходимых на курс лечения сроком до 6 месяцев.</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каждом рецепте врача на лекарственный препарат, предназначенный на курс лечения до 6 месяцев, указываются количество доз лекарственного препарата, предназначенного на курс лечения, или в течение 30 дней, или в течение 60 дней, либо иное количество доз в случае, если упаковка лекарственного препарата является неделимой, и срок действия рецепта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электронном рецепте врача на лекарственный препарат, предназначенный на курс лечения до 6 месяцев, указывается периодичность реализации лекарственного препарата из аптеки: однократно или в случае выписывания нескольких электронных рецептов врача с периодичностью, уменьшенной на 5 дней от срока действия рецепта врача, для второго и последующих электронных рецептов врача (один раз в 25 дней, один раз в 55 дней).</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медицинских документах пациента производится запись о количестве выписанных пациенту рецептов врача с указанием их номеров. Пациент расписывается в медицинских документах о том, что он ознакомлен с произведенным расчетом и им получены рецепты врача на лекарственный препарат, предназначенный на курс лечения до 6 месяцев.</w:t>
      </w:r>
    </w:p>
    <w:p>
      <w:pPr>
        <w:spacing w:after="240" w:before="240" w:line="300" w:lineRule="auto"/>
        <w:ind w:right="0" w:firstLine="0" w:left="0"/>
        <w:jc w:val="center"/>
        <w:rPr>
          <w:rFonts w:ascii="Times New Roman" w:hAnsi="Times New Roman" w:eastAsia="Times New Roman" w:cs="Times New Roman"/>
          <w:b/>
          <w:caps/>
          <w:color w:val="000000"/>
          <w:sz w:val="24"/>
          <w:lang w:val="ru-RU"/>
        </w:rPr>
      </w:pPr>
      <w:bookmarkStart w:id="45" w:name="CA0_ПОЛ__1_ГЛ_3_3CN__chapter_3"/>
      <w:bookmarkEnd w:id="45"/>
      <w:r>
        <w:rPr>
          <w:rFonts w:ascii="Times New Roman" w:hAnsi="Times New Roman" w:eastAsia="Times New Roman" w:cs="Times New Roman"/>
          <w:b/>
          <w:bCs/>
          <w:caps/>
          <w:color w:val="000000"/>
          <w:sz w:val="24"/>
          <w:szCs w:val="24"/>
          <w:lang w:val="ru-RU" w:bidi="ru-RU"/>
        </w:rPr>
        <w:t xml:space="preserve">ГЛАВА 3</w:t>
      </w:r>
      <w:r>
        <w:rPr>
          <w:rFonts w:ascii="Times New Roman" w:hAnsi="Times New Roman" w:eastAsia="Times New Roman" w:cs="Times New Roman"/>
          <w:b/>
          <w:bCs/>
          <w:caps/>
          <w:color w:val="000000"/>
          <w:sz w:val="24"/>
          <w:szCs w:val="24"/>
          <w:lang w:val="ru-RU" w:bidi="ru-RU"/>
        </w:rPr>
        <w:br/>
      </w:r>
      <w:r>
        <w:rPr>
          <w:rFonts w:ascii="Times New Roman" w:hAnsi="Times New Roman" w:eastAsia="Times New Roman" w:cs="Times New Roman"/>
          <w:b/>
          <w:bCs/>
          <w:caps/>
          <w:color w:val="000000"/>
          <w:sz w:val="24"/>
          <w:szCs w:val="24"/>
          <w:lang w:val="ru-RU" w:bidi="ru-RU"/>
        </w:rPr>
        <w:t xml:space="preserve">ПОРЯДОК ЛЬГОТНОГО ОБЕСПЕЧЕНИЯ ЛЕКАРСТВЕННЫМИ ПРЕПАРАТАМИ И ПЕРЕВЯЗОЧНЫМИ МАТЕРИАЛАМИ</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6" w:name="CA0_ПОЛ__1_ГЛ_3_3_П_14_14CN__point_14"/>
      <w:bookmarkEnd w:id="46"/>
      <w:r>
        <w:rPr>
          <w:rFonts w:ascii="Times New Roman" w:hAnsi="Times New Roman" w:eastAsia="Times New Roman" w:cs="Times New Roman"/>
          <w:color w:val="000000"/>
          <w:sz w:val="24"/>
          <w:szCs w:val="24"/>
          <w:lang w:val="ru-RU" w:bidi="ru-RU"/>
        </w:rPr>
        <w:t xml:space="preserve">14. 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производится:</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аптеками торгово-производственных республиканских унитарных предприятий «БЕЛФАРМАЦИЯ», «Минская Фармация», «Фармация», республиканского унитарного предприятия «БелЛекоЦентр» (далее – аптеки);</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сельских населенных пунктах, в которых отсутствуют аптеки, – медицинским работником государственной организации здравоохранения или ее структурного подразделения, расположенных в сельских населенных пунктах, а также таким медицинским работником в ходе выездных медицинских осмотров населения (далее – медицинский работник).</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граждан, указанных в </w:t>
      </w:r>
      <w:hyperlink r:id="rId46">
        <w:r>
          <w:rPr>
            <w:rFonts w:ascii="Times New Roman" w:hAnsi="Times New Roman" w:eastAsia="Times New Roman" w:cs="Times New Roman"/>
            <w:color w:val="0000ff"/>
            <w:sz w:val="24"/>
            <w:szCs w:val="24"/>
            <w:lang w:val="ru-RU" w:bidi="ru-RU"/>
          </w:rPr>
          <w:t xml:space="preserve">подпунктах 1.1–1.3</w:t>
        </w:r>
      </w:hyperlink>
      <w:r>
        <w:rPr>
          <w:rFonts w:ascii="Times New Roman" w:hAnsi="Times New Roman" w:eastAsia="Times New Roman" w:cs="Times New Roman"/>
          <w:color w:val="000000"/>
          <w:sz w:val="24"/>
          <w:szCs w:val="24"/>
          <w:lang w:val="ru-RU" w:bidi="ru-RU"/>
        </w:rPr>
        <w:t xml:space="preserve">, </w:t>
      </w:r>
      <w:hyperlink r:id="rId47">
        <w:r>
          <w:rPr>
            <w:rFonts w:ascii="Times New Roman" w:hAnsi="Times New Roman" w:eastAsia="Times New Roman" w:cs="Times New Roman"/>
            <w:color w:val="0000ff"/>
            <w:sz w:val="24"/>
            <w:szCs w:val="24"/>
            <w:lang w:val="ru-RU" w:bidi="ru-RU"/>
          </w:rPr>
          <w:t xml:space="preserve">1.5–1.8[1]</w:t>
        </w:r>
      </w:hyperlink>
      <w:r>
        <w:rPr>
          <w:rFonts w:ascii="Times New Roman" w:hAnsi="Times New Roman" w:eastAsia="Times New Roman" w:cs="Times New Roman"/>
          <w:color w:val="000000"/>
          <w:sz w:val="24"/>
          <w:szCs w:val="24"/>
          <w:lang w:val="ru-RU" w:bidi="ru-RU"/>
        </w:rPr>
        <w:t xml:space="preserve"> и </w:t>
      </w:r>
      <w:hyperlink r:id="rId48">
        <w:r>
          <w:rPr>
            <w:rFonts w:ascii="Times New Roman" w:hAnsi="Times New Roman" w:eastAsia="Times New Roman" w:cs="Times New Roman"/>
            <w:color w:val="0000ff"/>
            <w:sz w:val="24"/>
            <w:szCs w:val="24"/>
            <w:lang w:val="ru-RU" w:bidi="ru-RU"/>
          </w:rPr>
          <w:t xml:space="preserve">1.11</w:t>
        </w:r>
      </w:hyperlink>
      <w:r>
        <w:rPr>
          <w:rFonts w:ascii="Times New Roman" w:hAnsi="Times New Roman" w:eastAsia="Times New Roman" w:cs="Times New Roman"/>
          <w:color w:val="000000"/>
          <w:sz w:val="24"/>
          <w:szCs w:val="24"/>
          <w:lang w:val="ru-RU" w:bidi="ru-RU"/>
        </w:rPr>
        <w:t xml:space="preserve"> пункта 1 статьи 10 Закона Республики Беларусь «О государственных социальных льготах, правах и гарантиях для отдельных категорий граждан», производится в любой аптеке или у медицинского работника на территории Республики Беларусь.</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граждан, не указанных в </w:t>
      </w:r>
      <w:hyperlink r:id="rId49">
        <w:r>
          <w:rPr>
            <w:rFonts w:ascii="Times New Roman" w:hAnsi="Times New Roman" w:eastAsia="Times New Roman" w:cs="Times New Roman"/>
            <w:color w:val="0000ff"/>
            <w:sz w:val="24"/>
            <w:szCs w:val="24"/>
            <w:lang w:val="ru-RU" w:bidi="ru-RU"/>
          </w:rPr>
          <w:t xml:space="preserve">подпунктах 1.1–1.3</w:t>
        </w:r>
      </w:hyperlink>
      <w:r>
        <w:rPr>
          <w:rFonts w:ascii="Times New Roman" w:hAnsi="Times New Roman" w:eastAsia="Times New Roman" w:cs="Times New Roman"/>
          <w:color w:val="000000"/>
          <w:sz w:val="24"/>
          <w:szCs w:val="24"/>
          <w:lang w:val="ru-RU" w:bidi="ru-RU"/>
        </w:rPr>
        <w:t xml:space="preserve">, </w:t>
      </w:r>
      <w:hyperlink r:id="rId50">
        <w:r>
          <w:rPr>
            <w:rFonts w:ascii="Times New Roman" w:hAnsi="Times New Roman" w:eastAsia="Times New Roman" w:cs="Times New Roman"/>
            <w:color w:val="0000ff"/>
            <w:sz w:val="24"/>
            <w:szCs w:val="24"/>
            <w:lang w:val="ru-RU" w:bidi="ru-RU"/>
          </w:rPr>
          <w:t xml:space="preserve">1.5–1.8[1]</w:t>
        </w:r>
      </w:hyperlink>
      <w:r>
        <w:rPr>
          <w:rFonts w:ascii="Times New Roman" w:hAnsi="Times New Roman" w:eastAsia="Times New Roman" w:cs="Times New Roman"/>
          <w:color w:val="000000"/>
          <w:sz w:val="24"/>
          <w:szCs w:val="24"/>
          <w:lang w:val="ru-RU" w:bidi="ru-RU"/>
        </w:rPr>
        <w:t xml:space="preserve"> и </w:t>
      </w:r>
      <w:hyperlink r:id="rId51">
        <w:r>
          <w:rPr>
            <w:rFonts w:ascii="Times New Roman" w:hAnsi="Times New Roman" w:eastAsia="Times New Roman" w:cs="Times New Roman"/>
            <w:color w:val="0000ff"/>
            <w:sz w:val="24"/>
            <w:szCs w:val="24"/>
            <w:lang w:val="ru-RU" w:bidi="ru-RU"/>
          </w:rPr>
          <w:t xml:space="preserve">1.11</w:t>
        </w:r>
      </w:hyperlink>
      <w:r>
        <w:rPr>
          <w:rFonts w:ascii="Times New Roman" w:hAnsi="Times New Roman" w:eastAsia="Times New Roman" w:cs="Times New Roman"/>
          <w:color w:val="000000"/>
          <w:sz w:val="24"/>
          <w:szCs w:val="24"/>
          <w:lang w:val="ru-RU" w:bidi="ru-RU"/>
        </w:rPr>
        <w:t xml:space="preserve"> пункта 1 статьи 10 Закона Республики Беларусь «О государственных социальных льготах, правах и гарантиях для отдельных категорий граждан», производится аптеками или медицинскими работниками в пределах области или г. Минска, на территории которых находятся организации здравоохранения, врачи которых выписали рецепт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Льготное обеспечение лекарственными препаратами, содержащими наркотические средства, осуществляется в аптеках, расположенных в пределах административно-территориальных единиц, на территории которых находятся организации здравоохранения, врачи которых выписали рецепты врача.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Льготное обеспечение лекарственными препаратами, содержащими психотропные вещества, осуществляется в аптеках, расположенных в пределах административно-территориальных единиц, на территории которых находятся организации здравоохранения, врачи которых выписали рецепты врача. Льготное обеспечение указанными лекарственными препаратами, если рецепт врача на них был выписан врачом государственной организации здравоохранения, находящейся на территории поселка городского типа, сельского населенного пункта, города районного подчинения, осуществляется аптеками, расположенными на территории всего района.</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7" w:name="CA0_ПОЛ__1_ГЛ_3_3_П_15_15CN__point_15"/>
      <w:bookmarkEnd w:id="47"/>
      <w:r>
        <w:rPr>
          <w:rFonts w:ascii="Times New Roman" w:hAnsi="Times New Roman" w:eastAsia="Times New Roman" w:cs="Times New Roman"/>
          <w:color w:val="000000"/>
          <w:sz w:val="24"/>
          <w:szCs w:val="24"/>
          <w:lang w:val="ru-RU" w:bidi="ru-RU"/>
        </w:rPr>
        <w:t xml:space="preserve">15. Льготное обеспечение лекарственными препаратами, за исключением лекарственных препаратов, содержащих наркотические средства, психотропные вещества, и перевязочными материалами осуществляется в аптеке или медицинским работником на основании предоставляемого гражданином рецепта врача и при предъявления им документа (документов), подтверждающего (подтверждающих) право на получение соответствующей льготы. При этом рецепт врача, выписанный на бланке рецепта, остается в аптеке или у медицинского работника.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Льготное обеспечение лекарственными препаратами, содержащими наркотические средства или психотропные вещества, осуществляется в аптеке на основании предоставляемых гражданином двух соответствующих рецептов врача и при предъявления им документа (документов), подтверждающего (подтверждающих) право на получение соответствующей льготы. При этом рецепт врача, выписанный на бланке рецепта, остается в аптеке. Если на лекарственный препарат, содержащий наркотическое средство или психотропное вещество, выписан электронный рецепт врача, в аптеке остается рецепт врача, выписанный на бланке рецепта.</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8" w:name="CA0_ПОЛ__1_ГЛ_3_3_П_16_16CN__point_16"/>
      <w:bookmarkEnd w:id="48"/>
      <w:r>
        <w:rPr>
          <w:rFonts w:ascii="Times New Roman" w:hAnsi="Times New Roman" w:eastAsia="Times New Roman" w:cs="Times New Roman"/>
          <w:color w:val="000000"/>
          <w:sz w:val="24"/>
          <w:szCs w:val="24"/>
          <w:lang w:val="ru-RU" w:bidi="ru-RU"/>
        </w:rPr>
        <w:t xml:space="preserve">16. Льготное обеспечение лекарственными препаратами, в том числе содержащими наркотические средства, психотропные вещества, осуществляется в следующем порядке:</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49" w:name="CA0_ПОЛ__1_ГЛ_3_3_П_16_16_ПП_16_1_1CN__unde"/>
      <w:bookmarkEnd w:id="49"/>
      <w:r>
        <w:rPr>
          <w:rFonts w:ascii="Times New Roman" w:hAnsi="Times New Roman" w:eastAsia="Times New Roman" w:cs="Times New Roman"/>
          <w:color w:val="000000"/>
          <w:sz w:val="24"/>
          <w:szCs w:val="24"/>
          <w:lang w:val="ru-RU" w:bidi="ru-RU"/>
        </w:rPr>
        <w:t xml:space="preserve">16.1. в случае указания в рецепте врача международного непатентованного наименования лекарственного препарата:</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первую очередь реализуются лекарственные препараты, закупаемые по результатам процедур государственных закупок;</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 их отсутствии – лекарственные препараты производителей Республики Беларусь по наименьшей цене;</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при отсутствии лекарственных препаратов, указанных в абзацах втором и третьем настоящего подпункта, – лекарственные препараты, имеющиеся в наличии, по наименьшей цене;</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0" w:name="CA0_ПОЛ__1_ГЛ_3_3_П_16_16_ПП_16_2_2CN__unde"/>
      <w:bookmarkEnd w:id="50"/>
      <w:r>
        <w:rPr>
          <w:rFonts w:ascii="Times New Roman" w:hAnsi="Times New Roman" w:eastAsia="Times New Roman" w:cs="Times New Roman"/>
          <w:color w:val="000000"/>
          <w:sz w:val="24"/>
          <w:szCs w:val="24"/>
          <w:lang w:val="ru-RU" w:bidi="ru-RU"/>
        </w:rPr>
        <w:t xml:space="preserve">16.2. в случае указания в рецепте врача торгового наименования лекарственного препарата либо международного непатентованного наименования лекарственного препарата вместе с наименованием производителя реализуется указанный в рецепте врача лекарственный препарат.</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1" w:name="CA0_ПОЛ__1_ГЛ_3_3_П_17_17CN__point_17"/>
      <w:bookmarkEnd w:id="51"/>
      <w:r>
        <w:rPr>
          <w:rFonts w:ascii="Times New Roman" w:hAnsi="Times New Roman" w:eastAsia="Times New Roman" w:cs="Times New Roman"/>
          <w:color w:val="000000"/>
          <w:sz w:val="24"/>
          <w:szCs w:val="24"/>
          <w:lang w:val="ru-RU" w:bidi="ru-RU"/>
        </w:rPr>
        <w:t xml:space="preserve">17. При льготном обеспечении лекарственными препаратами и перевязочными материалами в отрывном корешке бланка рецепта фармацевтическим работником аптеки или медицинским работником указывается сумма к оплате организацией здравоохранения, врач которой выписал рецепт врача, ставится подпись лица, реализовавшего лекарственный препарат или перевязочный материал, указываются его фамилия и инициалы (инициал собственного имени).</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Гражданином, приобретающим в аптеке или у медицинского работника лекарственный препарат или перевязочный материал на льготных условиях, в отрывном корешке ставится подпись, удостоверяющая приобретение лекарственного препарата или перевязочного материала, и указываются его фамилия и инициалы (инициал собственного имени).</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2" w:name="CA0_ПОЛ__1_ГЛ_3_3_П_18_18CN__point_18"/>
      <w:bookmarkEnd w:id="52"/>
      <w:r>
        <w:rPr>
          <w:rFonts w:ascii="Times New Roman" w:hAnsi="Times New Roman" w:eastAsia="Times New Roman" w:cs="Times New Roman"/>
          <w:color w:val="000000"/>
          <w:sz w:val="24"/>
          <w:szCs w:val="24"/>
          <w:lang w:val="ru-RU" w:bidi="ru-RU"/>
        </w:rPr>
        <w:t xml:space="preserve">18. Для осуществления расчетов за реализованные гражданам по рецептам врачей лекарственные препараты и перевязочные материалы торгово-производственные республиканские унитарные предприятия «БЕЛФАРМАЦИЯ», «Минская Фармация», «Фармация», республиканское унитарное предприятие «БелЛекоЦентр» заключают договоры на оплату указанных лекарственных препаратов и перевязочных материалов с организациями здравоохранения, которые уполномочены на их заключение.</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 соответствии с заключенными договорами организации здравоохранения производят оплату лекарственных препаратов и перевязочных материалов, реализованных гражданам на льготных условиях, при представлении аптеками сводного реестра по форме согласно </w:t>
      </w:r>
      <w:hyperlink r:id="rId52">
        <w:r>
          <w:rPr>
            <w:rFonts w:ascii="Times New Roman" w:hAnsi="Times New Roman" w:eastAsia="Times New Roman" w:cs="Times New Roman"/>
            <w:color w:val="0000ff"/>
            <w:sz w:val="24"/>
            <w:szCs w:val="24"/>
            <w:lang w:val="ru-RU" w:bidi="ru-RU"/>
          </w:rPr>
          <w:t xml:space="preserve">приложению 3</w:t>
        </w:r>
      </w:hyperlink>
      <w:r>
        <w:rPr>
          <w:rFonts w:ascii="Times New Roman" w:hAnsi="Times New Roman" w:eastAsia="Times New Roman" w:cs="Times New Roman"/>
          <w:color w:val="000000"/>
          <w:sz w:val="24"/>
          <w:szCs w:val="24"/>
          <w:lang w:val="ru-RU" w:bidi="ru-RU"/>
        </w:rPr>
        <w:t xml:space="preserve"> или сводного реестра электронных рецептов врача по форме согласно </w:t>
      </w:r>
      <w:hyperlink r:id="rId53">
        <w:r>
          <w:rPr>
            <w:rFonts w:ascii="Times New Roman" w:hAnsi="Times New Roman" w:eastAsia="Times New Roman" w:cs="Times New Roman"/>
            <w:color w:val="0000ff"/>
            <w:sz w:val="24"/>
            <w:szCs w:val="24"/>
            <w:lang w:val="ru-RU" w:bidi="ru-RU"/>
          </w:rPr>
          <w:t xml:space="preserve">приложению 4</w:t>
        </w:r>
      </w:hyperlink>
      <w:r>
        <w:rPr>
          <w:rFonts w:ascii="Times New Roman" w:hAnsi="Times New Roman" w:eastAsia="Times New Roman" w:cs="Times New Roman"/>
          <w:color w:val="000000"/>
          <w:sz w:val="24"/>
          <w:szCs w:val="24"/>
          <w:lang w:val="ru-RU" w:bidi="ru-RU"/>
        </w:rPr>
        <w:t xml:space="preserve"> и счета-фактуры.</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Сводные реестры (сводные реестры электронных рецептов врача) составляются аптеками ежемесячно по каждой организации здравоохранения отдельно в двух экземплярах.</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Оба экземпляра сводного реестра (сводного реестра электронных рецептов врача), заверенные подписью руководителя или уполномоченного им заместителя руководителя и бухгалтера аптеки, с приложенными к первому экземпляру отрывными корешками представляются со счетом-фактурой на оплату в организацию здравоохранения. Бухгалтер организации здравоохранения расписывается на втором экземпляре сводного реестра (сводного реестра электронных рецептов врача) в получении его первого экземпляра и приложенных к нему документов и возвращает второй экземпляр в аптеку для осуществления контроля за суммами поступающих платежей за реализованные аптекой на льготных условиях лекарственные препараты и перевязочные материалы.</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8265"/>
        <w:gridCol w:w="4125"/>
      </w:tblGrid>
      <w:tr>
        <w:trPr>
          <w:cantSplit/>
        </w:trPr>
        <w:tc>
          <w:tcPr>
            <w:tcW w:w="8265" w:type="dxa"/>
          </w:tcPr>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125" w:type="dxa"/>
          </w:tcPr>
          <w:p>
            <w:pPr>
              <w:spacing w:after="30" w:before="0" w:line="300" w:lineRule="auto"/>
              <w:ind w:right="0" w:firstLine="0" w:left="0"/>
              <w:jc w:val="left"/>
              <w:rPr>
                <w:rFonts w:ascii="Times New Roman" w:hAnsi="Times New Roman" w:eastAsia="Times New Roman" w:cs="Times New Roman"/>
                <w:color w:val="000000"/>
                <w:sz w:val="24"/>
                <w:lang w:val="ru-RU"/>
              </w:rPr>
            </w:pPr>
            <w:bookmarkStart w:id="53" w:name="CA0_ПОЛ__1_ПРЛ_1_1CN__прил_1_утв_1"/>
            <w:bookmarkEnd w:id="53"/>
            <w:r>
              <w:rPr>
                <w:rFonts w:ascii="Times New Roman" w:hAnsi="Times New Roman" w:eastAsia="Times New Roman" w:cs="Times New Roman"/>
                <w:color w:val="000000"/>
                <w:sz w:val="24"/>
                <w:szCs w:val="24"/>
                <w:lang w:val="ru-RU" w:bidi="ru-RU"/>
              </w:rPr>
              <w:t xml:space="preserve">Приложение 1</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 Положению о порядке</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льготного обеспечения</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лекарственными средствами</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и перевязочными материалами </w:t>
            </w:r>
          </w:p>
        </w:tc>
      </w:tr>
    </w:tbl>
    <w:p>
      <w:pPr>
        <w:spacing w:after="240" w:before="240" w:line="300" w:lineRule="auto"/>
        <w:ind w:right="0" w:firstLine="0" w:left="0"/>
        <w:jc w:val="left"/>
        <w:rPr>
          <w:rFonts w:ascii="Times New Roman" w:hAnsi="Times New Roman" w:eastAsia="Times New Roman" w:cs="Times New Roman"/>
          <w:b/>
          <w:color w:val="000000"/>
          <w:sz w:val="24"/>
          <w:lang w:val="ru-RU"/>
        </w:rPr>
      </w:pPr>
      <w:bookmarkStart w:id="54" w:name="CA0_ПОЛ__1_ПРЛ_1_1_ЗПР_1_1CN__заг_прил_1_ут"/>
      <w:bookmarkEnd w:id="54"/>
      <w:r>
        <w:rPr>
          <w:rFonts w:ascii="Times New Roman" w:hAnsi="Times New Roman" w:eastAsia="Times New Roman" w:cs="Times New Roman"/>
          <w:b/>
          <w:bCs/>
          <w:color w:val="000000"/>
          <w:sz w:val="24"/>
          <w:szCs w:val="24"/>
          <w:lang w:val="ru-RU" w:bidi="ru-RU"/>
        </w:rPr>
        <w:t xml:space="preserve">ПЕРЕЧЕНЬ</w:t>
      </w:r>
      <w:r>
        <w:rPr>
          <w:rFonts w:ascii="Times New Roman" w:hAnsi="Times New Roman" w:eastAsia="Times New Roman" w:cs="Times New Roman"/>
          <w:b/>
          <w:bCs/>
          <w:color w:val="000000"/>
          <w:sz w:val="24"/>
          <w:szCs w:val="24"/>
          <w:lang w:val="ru-RU" w:bidi="ru-RU"/>
        </w:rPr>
        <w:br/>
      </w:r>
      <w:r>
        <w:rPr>
          <w:rFonts w:ascii="Times New Roman" w:hAnsi="Times New Roman" w:eastAsia="Times New Roman" w:cs="Times New Roman"/>
          <w:b/>
          <w:bCs/>
          <w:color w:val="000000"/>
          <w:sz w:val="24"/>
          <w:szCs w:val="24"/>
          <w:lang w:val="ru-RU" w:bidi="ru-RU"/>
        </w:rPr>
        <w:t xml:space="preserve">перевязочных материалов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5" w:name="CA0_ПОЛ__1_ПРЛ_1_1_ЗПР_1_1_П_1_19CN__point_"/>
      <w:bookmarkEnd w:id="55"/>
      <w:r>
        <w:rPr>
          <w:rFonts w:ascii="Times New Roman" w:hAnsi="Times New Roman" w:eastAsia="Times New Roman" w:cs="Times New Roman"/>
          <w:color w:val="000000"/>
          <w:sz w:val="24"/>
          <w:szCs w:val="24"/>
          <w:lang w:val="ru-RU" w:bidi="ru-RU"/>
        </w:rPr>
        <w:t xml:space="preserve">1. Бинты марлевые медицинские нестерильные различных размеров.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6" w:name="CA0_ПОЛ__1_ПРЛ_1_1_ЗПР_1_1_П_2_20CN__point_"/>
      <w:bookmarkEnd w:id="56"/>
      <w:r>
        <w:rPr>
          <w:rFonts w:ascii="Times New Roman" w:hAnsi="Times New Roman" w:eastAsia="Times New Roman" w:cs="Times New Roman"/>
          <w:color w:val="000000"/>
          <w:sz w:val="24"/>
          <w:szCs w:val="24"/>
          <w:lang w:val="ru-RU" w:bidi="ru-RU"/>
        </w:rPr>
        <w:t xml:space="preserve">2. Бинты марлевые медицинские стерильные различных размеров.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7" w:name="CA0_ПОЛ__1_ПРЛ_1_1_ЗПР_1_1_П_3_21CN__point_"/>
      <w:bookmarkEnd w:id="57"/>
      <w:r>
        <w:rPr>
          <w:rFonts w:ascii="Times New Roman" w:hAnsi="Times New Roman" w:eastAsia="Times New Roman" w:cs="Times New Roman"/>
          <w:color w:val="000000"/>
          <w:sz w:val="24"/>
          <w:szCs w:val="24"/>
          <w:lang w:val="ru-RU" w:bidi="ru-RU"/>
        </w:rPr>
        <w:t xml:space="preserve">3. Бинты медицинские фиксирующие тканые нестерильные различных размеров.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8" w:name="CA0_ПОЛ__1_ПРЛ_1_1_ЗПР_1_1_П_4_22CN__point_"/>
      <w:bookmarkEnd w:id="58"/>
      <w:r>
        <w:rPr>
          <w:rFonts w:ascii="Times New Roman" w:hAnsi="Times New Roman" w:eastAsia="Times New Roman" w:cs="Times New Roman"/>
          <w:color w:val="000000"/>
          <w:sz w:val="24"/>
          <w:szCs w:val="24"/>
          <w:lang w:val="ru-RU" w:bidi="ru-RU"/>
        </w:rPr>
        <w:t xml:space="preserve">4. Бинты медицинские фиксирующие тканые стерильные различных размеров.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59" w:name="CA0_ПОЛ__1_ПРЛ_1_1_ЗПР_1_1_П_5_23CN__point_"/>
      <w:bookmarkEnd w:id="59"/>
      <w:r>
        <w:rPr>
          <w:rFonts w:ascii="Times New Roman" w:hAnsi="Times New Roman" w:eastAsia="Times New Roman" w:cs="Times New Roman"/>
          <w:color w:val="000000"/>
          <w:sz w:val="24"/>
          <w:szCs w:val="24"/>
          <w:lang w:val="ru-RU" w:bidi="ru-RU"/>
        </w:rPr>
        <w:t xml:space="preserve">5. Вата медицинская нестерильная фасованная по 50, 100 и 250 граммов.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60" w:name="CA0_ПОЛ__1_ПРЛ_1_1_ЗПР_1_1_П_6_24CN__point_"/>
      <w:bookmarkEnd w:id="60"/>
      <w:r>
        <w:rPr>
          <w:rFonts w:ascii="Times New Roman" w:hAnsi="Times New Roman" w:eastAsia="Times New Roman" w:cs="Times New Roman"/>
          <w:color w:val="000000"/>
          <w:sz w:val="24"/>
          <w:szCs w:val="24"/>
          <w:lang w:val="ru-RU" w:bidi="ru-RU"/>
        </w:rPr>
        <w:t xml:space="preserve">6. Пакет перевязочный стерильный индивидуальный.</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61" w:name="CA0_ПОЛ__1_ПРЛ_1_1_ЗПР_1_1_П_7_25CN__point_"/>
      <w:bookmarkEnd w:id="61"/>
      <w:r>
        <w:rPr>
          <w:rFonts w:ascii="Times New Roman" w:hAnsi="Times New Roman" w:eastAsia="Times New Roman" w:cs="Times New Roman"/>
          <w:color w:val="000000"/>
          <w:sz w:val="24"/>
          <w:szCs w:val="24"/>
          <w:lang w:val="ru-RU" w:bidi="ru-RU"/>
        </w:rPr>
        <w:t xml:space="preserve">7. Пакет перевязочный стерильный обыкновенный.</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62" w:name="CA0_ПОЛ__1_ПРЛ_1_1_ЗПР_1_1_П_8_26CN__point_"/>
      <w:bookmarkEnd w:id="62"/>
      <w:r>
        <w:rPr>
          <w:rFonts w:ascii="Times New Roman" w:hAnsi="Times New Roman" w:eastAsia="Times New Roman" w:cs="Times New Roman"/>
          <w:color w:val="000000"/>
          <w:sz w:val="24"/>
          <w:szCs w:val="24"/>
          <w:lang w:val="ru-RU" w:bidi="ru-RU"/>
        </w:rPr>
        <w:t xml:space="preserve">8. Салфетки марлевые медицинские стерильные различных размеров.</w:t>
      </w:r>
    </w:p>
    <w:p>
      <w:pPr>
        <w:spacing w:after="0" w:before="0" w:line="300" w:lineRule="auto"/>
        <w:ind w:right="0" w:firstLine="570" w:left="0"/>
        <w:jc w:val="both"/>
        <w:rPr>
          <w:rFonts w:ascii="Times New Roman" w:hAnsi="Times New Roman" w:eastAsia="Times New Roman" w:cs="Times New Roman"/>
          <w:color w:val="000000"/>
          <w:sz w:val="24"/>
          <w:lang w:val="ru-RU"/>
        </w:rPr>
      </w:pPr>
      <w:bookmarkStart w:id="63" w:name="CA0_ПОЛ__1_ПРЛ_1_1_ЗПР_1_1_П_9_27CN__point_"/>
      <w:bookmarkEnd w:id="63"/>
      <w:r>
        <w:rPr>
          <w:rFonts w:ascii="Times New Roman" w:hAnsi="Times New Roman" w:eastAsia="Times New Roman" w:cs="Times New Roman"/>
          <w:color w:val="000000"/>
          <w:sz w:val="24"/>
          <w:szCs w:val="24"/>
          <w:lang w:val="ru-RU" w:bidi="ru-RU"/>
        </w:rPr>
        <w:t xml:space="preserve">9. Повязки, материалы и средства перевязочные, стерильные и нестерильные, необходимые для оказания медицинской помощи пациентам, имеющим заболевание «Буллезный эпидермолиз» (код по Международной статистической классификации болезней и проблем, связанных со здоровьем, десятого пересмотра, принятой в 1989 году сорок третьей сессией Всемирной ассамблеи здравоохранения, – Q 81).</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left"/>
        <w:rPr>
          <w:rFonts w:ascii="Times New Roman" w:hAnsi="Times New Roman" w:eastAsia="Times New Roman" w:cs="Times New Roman"/>
          <w:color w:val="000000"/>
          <w:sz w:val="24"/>
          <w:lang w:val="ru-RU"/>
        </w:rPr>
      </w:pP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8265"/>
        <w:gridCol w:w="4125"/>
      </w:tblGrid>
      <w:tr>
        <w:trPr>
          <w:cantSplit/>
        </w:trPr>
        <w:tc>
          <w:tcPr>
            <w:tcW w:w="8265" w:type="dxa"/>
          </w:tcPr>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125" w:type="dxa"/>
          </w:tcPr>
          <w:p>
            <w:pPr>
              <w:spacing w:after="30" w:before="0" w:line="300" w:lineRule="auto"/>
              <w:ind w:right="0" w:firstLine="0" w:left="0"/>
              <w:jc w:val="left"/>
              <w:rPr>
                <w:rFonts w:ascii="Times New Roman" w:hAnsi="Times New Roman" w:eastAsia="Times New Roman" w:cs="Times New Roman"/>
                <w:color w:val="000000"/>
                <w:sz w:val="24"/>
                <w:lang w:val="ru-RU"/>
              </w:rPr>
            </w:pPr>
            <w:bookmarkStart w:id="64" w:name="CA0_ПОЛ__1_ПРЛ_2_2CN__прил_2_утв_1"/>
            <w:bookmarkEnd w:id="64"/>
            <w:r>
              <w:rPr>
                <w:rFonts w:ascii="Times New Roman" w:hAnsi="Times New Roman" w:eastAsia="Times New Roman" w:cs="Times New Roman"/>
                <w:color w:val="000000"/>
                <w:sz w:val="24"/>
                <w:szCs w:val="24"/>
                <w:lang w:val="ru-RU" w:bidi="ru-RU"/>
              </w:rPr>
              <w:t xml:space="preserve">Приложение 2</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 Положению о порядке</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льготного обеспечения</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лекарственными средствами</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и перевязочными материалами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right"/>
        <w:rPr>
          <w:rFonts w:ascii="Times New Roman" w:hAnsi="Times New Roman" w:eastAsia="Times New Roman" w:cs="Times New Roman"/>
          <w:color w:val="000000"/>
          <w:sz w:val="24"/>
          <w:lang w:val="ru-RU"/>
        </w:rPr>
      </w:pPr>
      <w:bookmarkStart w:id="65" w:name="CN__frm_c2250082301_1"/>
      <w:bookmarkEnd w:id="65"/>
      <w:r>
        <w:rPr>
          <w:rFonts w:ascii="Times New Roman" w:hAnsi="Times New Roman" w:eastAsia="Times New Roman" w:cs="Times New Roman"/>
          <w:color w:val="000000"/>
          <w:sz w:val="24"/>
          <w:szCs w:val="24"/>
          <w:lang w:val="ru-RU" w:bidi="ru-RU"/>
        </w:rPr>
        <w:t xml:space="preserve">Форма</w:t>
      </w:r>
    </w:p>
    <w:p>
      <w:pPr>
        <w:spacing w:after="240" w:before="240" w:line="300" w:lineRule="auto"/>
        <w:ind w:right="0" w:firstLine="0" w:left="0"/>
        <w:jc w:val="center"/>
        <w:rPr>
          <w:rFonts w:ascii="Times New Roman" w:hAnsi="Times New Roman" w:eastAsia="Times New Roman" w:cs="Times New Roman"/>
          <w:b/>
          <w:color w:val="000000"/>
          <w:sz w:val="24"/>
          <w:lang w:val="ru-RU"/>
        </w:rPr>
      </w:pPr>
      <w:bookmarkStart w:id="66" w:name="CA0_ПОЛ__1_ПРЛ_2_2_ЗПР_2_2CN__заг_прил_2_ут"/>
      <w:bookmarkEnd w:id="66"/>
      <w:r>
        <w:rPr>
          <w:rFonts w:ascii="Times New Roman" w:hAnsi="Times New Roman" w:eastAsia="Times New Roman" w:cs="Times New Roman"/>
          <w:b/>
          <w:bCs/>
          <w:color w:val="000000"/>
          <w:sz w:val="24"/>
          <w:szCs w:val="24"/>
          <w:lang w:val="ru-RU" w:bidi="ru-RU"/>
        </w:rPr>
        <w:t xml:space="preserve">РЕЦЕПТ ВРАЧА</w:t>
      </w:r>
      <w:r>
        <w:rPr>
          <w:rFonts w:ascii="Times New Roman" w:hAnsi="Times New Roman" w:eastAsia="Times New Roman" w:cs="Times New Roman"/>
          <w:b/>
          <w:bCs/>
          <w:color w:val="000000"/>
          <w:sz w:val="24"/>
          <w:szCs w:val="24"/>
          <w:lang w:val="ru-RU" w:bidi="ru-RU"/>
        </w:rPr>
        <w:br/>
      </w:r>
      <w:r>
        <w:rPr>
          <w:rFonts w:ascii="Times New Roman" w:hAnsi="Times New Roman" w:eastAsia="Times New Roman" w:cs="Times New Roman"/>
          <w:b/>
          <w:bCs/>
          <w:color w:val="000000"/>
          <w:sz w:val="24"/>
          <w:szCs w:val="24"/>
          <w:lang w:val="ru-RU" w:bidi="ru-RU"/>
        </w:rPr>
        <w:t xml:space="preserve">на лекарственные препараты и перевязочные материалы для льготного, в том числе бесплатного, обеспечения лекарственными препаратами и перевязочными материалами</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5130"/>
        <w:gridCol w:w="5385"/>
        <w:gridCol w:w="1875"/>
      </w:tblGrid>
      <w:tr>
        <w:trPr>
          <w:trHeight w:val="240"/>
        </w:trPr>
        <w:tc>
          <w:tcPr>
            <w:tcW w:w="5130"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ОТРЫВНОЙ КОРЕШОК</w:t>
            </w:r>
          </w:p>
        </w:tc>
        <w:tc>
          <w:tcPr>
            <w:tcW w:w="5385" w:type="dxa"/>
          </w:tcPr>
          <w:p>
            <w:pPr>
              <w:spacing w:after="0" w:before="0" w:line="300" w:lineRule="auto"/>
              <w:ind w:right="0" w:firstLine="0" w:left="0"/>
              <w:jc w:val="righ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Серия </w:t>
            </w:r>
          </w:p>
        </w:tc>
        <w:tc>
          <w:tcPr>
            <w:tcW w:w="187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0000000</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дата рождения пациента _____________________________________________________________________________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врача 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государственной организации здравоохранения, университетской клиники и УНП ______________________________________________________________________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одного лекарственного препарата (дозировка, количество доз, лекарственная форма) либо одного перевязочного материала (количество) 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15" w:type="dxa"/>
          <w:top w:w="15" w:type="dxa"/>
          <w:right w:w="15" w:type="dxa"/>
          <w:bottom w:w="15" w:type="dxa"/>
        </w:tblCellMar>
      </w:tblPr>
      <w:tblGrid>
        <w:gridCol w:w="4245"/>
        <w:gridCol w:w="2505"/>
        <w:gridCol w:w="2505"/>
        <w:gridCol w:w="3120"/>
      </w:tblGrid>
      <w:tr>
        <w:trPr>
          <w:trHeight w:val="240"/>
        </w:trPr>
        <w:tc>
          <w:tcPr>
            <w:tcW w:w="4245" w:type="dxa"/>
            <w:tcBorders>
              <w:top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к оплате государственной организацией здравоохранения, университетской клиникой</w:t>
            </w:r>
          </w:p>
        </w:tc>
        <w:tc>
          <w:tcPr>
            <w:tcW w:w="250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Бесплатно</w:t>
            </w:r>
          </w:p>
        </w:tc>
        <w:tc>
          <w:tcPr>
            <w:tcW w:w="250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 10 процентов от стоимости</w:t>
            </w:r>
          </w:p>
        </w:tc>
        <w:tc>
          <w:tcPr>
            <w:tcW w:w="3120" w:type="dxa"/>
            <w:tcBorders>
              <w:top w:val="single" w:color="000000" w:sz="6"/>
              <w:left w:val="single" w:color="000000" w:sz="6"/>
              <w:bottom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 50 процентов от стоимости</w:t>
            </w:r>
          </w:p>
        </w:tc>
      </w:tr>
      <w:tr>
        <w:trPr>
          <w:trHeight w:val="240"/>
        </w:trPr>
        <w:tc>
          <w:tcPr>
            <w:tcW w:w="4245" w:type="dxa"/>
            <w:tcBorders>
              <w:top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505" w:type="dxa"/>
            <w:tcBorders>
              <w:top w:val="single" w:color="000000" w:sz="6"/>
              <w:left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505" w:type="dxa"/>
            <w:tcBorders>
              <w:top w:val="single" w:color="000000" w:sz="6"/>
              <w:left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3120" w:type="dxa"/>
            <w:tcBorders>
              <w:top w:val="single" w:color="000000" w:sz="6"/>
              <w:lef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5010"/>
        <w:gridCol w:w="1875"/>
        <w:gridCol w:w="5505"/>
      </w:tblGrid>
      <w:tr>
        <w:trPr>
          <w:trHeight w:val="240"/>
        </w:trPr>
        <w:tc>
          <w:tcPr>
            <w:tcW w:w="5010"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Реализовал ____________________</w:t>
            </w:r>
          </w:p>
        </w:tc>
        <w:tc>
          <w:tcPr>
            <w:tcW w:w="187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50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Получил _________________________</w:t>
            </w:r>
          </w:p>
        </w:tc>
      </w:tr>
      <w:tr>
        <w:trPr>
          <w:trHeight w:val="240"/>
        </w:trPr>
        <w:tc>
          <w:tcPr>
            <w:tcW w:w="5010" w:type="dxa"/>
          </w:tcPr>
          <w:p>
            <w:pPr>
              <w:spacing w:after="0" w:before="0" w:line="300" w:lineRule="auto"/>
              <w:ind w:right="0" w:firstLine="0" w:left="183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w:t>
            </w:r>
          </w:p>
        </w:tc>
        <w:tc>
          <w:tcPr>
            <w:tcW w:w="187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505" w:type="dxa"/>
          </w:tcPr>
          <w:p>
            <w:pPr>
              <w:spacing w:after="0" w:before="0" w:line="300" w:lineRule="auto"/>
              <w:ind w:right="0" w:firstLine="0" w:left="198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w:t>
            </w:r>
          </w:p>
        </w:tc>
      </w:tr>
      <w:tr>
        <w:trPr>
          <w:trHeight w:val="240"/>
        </w:trPr>
        <w:tc>
          <w:tcPr>
            <w:tcW w:w="5010"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w:t>
            </w:r>
          </w:p>
        </w:tc>
        <w:tc>
          <w:tcPr>
            <w:tcW w:w="187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50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w:t>
            </w:r>
          </w:p>
        </w:tc>
      </w:tr>
      <w:tr>
        <w:trPr>
          <w:trHeight w:val="240"/>
        </w:trPr>
        <w:tc>
          <w:tcPr>
            <w:tcW w:w="5010" w:type="dxa"/>
          </w:tcPr>
          <w:p>
            <w:pPr>
              <w:spacing w:after="0" w:before="0" w:line="300" w:lineRule="auto"/>
              <w:ind w:right="255"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(инициалы (инициал собственного имени), фамилия)</w:t>
            </w:r>
          </w:p>
        </w:tc>
        <w:tc>
          <w:tcPr>
            <w:tcW w:w="1875"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505" w:type="dxa"/>
          </w:tcPr>
          <w:p>
            <w:pPr>
              <w:spacing w:after="0" w:before="0" w:line="300" w:lineRule="auto"/>
              <w:ind w:right="285"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(инициалы (инициал собственного имени), фамилия)</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8265"/>
        <w:gridCol w:w="4125"/>
      </w:tblGrid>
      <w:tr>
        <w:trPr>
          <w:trHeight w:val="240"/>
        </w:trPr>
        <w:tc>
          <w:tcPr>
            <w:tcW w:w="8265" w:type="dxa"/>
            <w:vMerge w:val="restart"/>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Министерство здравоохранения</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Республики Беларусь</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Штамп государственной</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организации здравоохранения,</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университетской клиники</w:t>
            </w:r>
          </w:p>
        </w:tc>
        <w:tc>
          <w:tcPr>
            <w:tcW w:w="412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Медицинская документация</w:t>
            </w:r>
          </w:p>
        </w:tc>
      </w:tr>
      <w:tr>
        <w:trPr>
          <w:trHeight w:val="240"/>
        </w:trPr>
        <w:tc>
          <w:tcPr>
            <w:tcW w:w="8265" w:type="dxa"/>
            <w:vMerge w:val="continue"/>
          </w:tcPr>
          <w:p>
            <w:pPr>
              <w:spacing w:after="0" w:before="0" w:line="240" w:lineRule="auto"/>
              <w:jc w:val="left"/>
              <w:rPr>
                <w:rFonts w:ascii="Times New Roman" w:hAnsi="Times New Roman" w:eastAsia="Times New Roman" w:cs="Times New Roman"/>
                <w:color w:val="000000"/>
                <w:sz w:val="24"/>
                <w:szCs w:val="24"/>
                <w:lang w:val="ru-RU" w:bidi="ru-RU"/>
              </w:rPr>
            </w:pPr>
          </w:p>
        </w:tc>
        <w:tc>
          <w:tcPr>
            <w:tcW w:w="412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Серия № 0000000</w:t>
            </w:r>
          </w:p>
        </w:tc>
      </w:tr>
    </w:tbl>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4125"/>
        <w:gridCol w:w="8265"/>
      </w:tblGrid>
      <w:tr>
        <w:trPr>
          <w:trHeight w:val="240"/>
        </w:trPr>
        <w:tc>
          <w:tcPr>
            <w:tcW w:w="412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РЕЦЕПТ ВРАЧА </w:t>
            </w:r>
          </w:p>
        </w:tc>
        <w:tc>
          <w:tcPr>
            <w:tcW w:w="826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 _______________ 20__ г. </w:t>
            </w:r>
          </w:p>
        </w:tc>
      </w:tr>
      <w:tr>
        <w:trPr>
          <w:trHeight w:val="240"/>
        </w:trPr>
        <w:tc>
          <w:tcPr>
            <w:tcW w:w="412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82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(дата выписывания рецепта врача)</w:t>
            </w:r>
          </w:p>
        </w:tc>
      </w:tr>
      <w:tr>
        <w:trPr>
          <w:trHeight w:val="240"/>
        </w:trPr>
        <w:tc>
          <w:tcPr>
            <w:tcW w:w="412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82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Рецепт врача действителен</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с ___ _______________ 20__ г.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15" w:type="dxa"/>
          <w:top w:w="15" w:type="dxa"/>
          <w:right w:w="15" w:type="dxa"/>
          <w:bottom w:w="15" w:type="dxa"/>
        </w:tblCellMar>
      </w:tblPr>
      <w:tblGrid>
        <w:gridCol w:w="4125"/>
        <w:gridCol w:w="4125"/>
        <w:gridCol w:w="4125"/>
      </w:tblGrid>
      <w:tr>
        <w:trPr>
          <w:trHeight w:val="240"/>
        </w:trPr>
        <w:tc>
          <w:tcPr>
            <w:tcW w:w="4125" w:type="dxa"/>
            <w:tcBorders>
              <w:top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Бесплатно</w:t>
            </w:r>
          </w:p>
        </w:tc>
        <w:tc>
          <w:tcPr>
            <w:tcW w:w="412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10 процентов от стоимости</w:t>
            </w:r>
          </w:p>
        </w:tc>
        <w:tc>
          <w:tcPr>
            <w:tcW w:w="4125" w:type="dxa"/>
            <w:tcBorders>
              <w:top w:val="single" w:color="000000" w:sz="6"/>
              <w:left w:val="single" w:color="000000" w:sz="6"/>
              <w:bottom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50 процентов от стоимости</w:t>
            </w:r>
          </w:p>
        </w:tc>
      </w:tr>
      <w:tr>
        <w:trPr>
          <w:trHeight w:val="240"/>
        </w:trPr>
        <w:tc>
          <w:tcPr>
            <w:tcW w:w="4125" w:type="dxa"/>
            <w:tcBorders>
              <w:top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125" w:type="dxa"/>
            <w:tcBorders>
              <w:top w:val="single" w:color="000000" w:sz="6"/>
              <w:left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125" w:type="dxa"/>
            <w:tcBorders>
              <w:top w:val="single" w:color="000000" w:sz="6"/>
              <w:lef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дата рождения пациента _____________________________________________________________________________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Номер и дата выдачи документа (документов), подтверждающего (подтверждающих) право на получение льготы по лекарственному обеспечению 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врача ___________________________</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5625"/>
        <w:gridCol w:w="6750"/>
      </w:tblGrid>
      <w:tr>
        <w:trPr>
          <w:trHeight w:val="240"/>
        </w:trPr>
        <w:tc>
          <w:tcPr>
            <w:tcW w:w="5625" w:type="dxa"/>
            <w:tcBorders>
              <w:top w:val="single" w:color="000000" w:sz="6"/>
              <w:bottom w:val="single" w:color="000000" w:sz="6"/>
              <w:right w:val="single" w:color="000000" w:sz="6"/>
            </w:tcBorders>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Стоимость лекарственного препарата или перевязочного материала, рублей</w:t>
            </w:r>
          </w:p>
        </w:tc>
        <w:tc>
          <w:tcPr>
            <w:tcW w:w="6750" w:type="dxa"/>
            <w:tcBorders>
              <w:top w:val="single" w:color="000000" w:sz="6"/>
              <w:left w:val="single" w:color="000000" w:sz="6"/>
              <w:bottom w:val="single" w:color="000000" w:sz="6"/>
            </w:tcBorders>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Rp: </w:t>
            </w:r>
          </w:p>
        </w:tc>
      </w:tr>
      <w:tr>
        <w:trPr>
          <w:trHeight w:val="240"/>
        </w:trPr>
        <w:tc>
          <w:tcPr>
            <w:tcW w:w="5625" w:type="dxa"/>
            <w:tcBorders>
              <w:top w:val="single" w:color="000000" w:sz="6"/>
            </w:tcBorders>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6750" w:type="dxa"/>
            <w:tcBorders>
              <w:top w:val="single" w:color="000000" w:sz="6"/>
            </w:tcBorders>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одного лекарственного препарата (дозировка, количество доз, лекарственная форма) либо одного перевязочного материала (количество)</w:t>
            </w:r>
          </w:p>
        </w:tc>
      </w:tr>
      <w:tr>
        <w:trPr>
          <w:trHeight w:val="240"/>
        </w:trPr>
        <w:tc>
          <w:tcPr>
            <w:tcW w:w="12375" w:type="dxa"/>
            <w:gridSpan w:val="2"/>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12375" w:type="dxa"/>
            <w:gridSpan w:val="2"/>
            <w:tcBorders>
              <w:bottom w:val="single" w:color="auto" w:sz="6"/>
            </w:tcBorders>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 и личная печать врача</w:t>
            </w:r>
          </w:p>
        </w:tc>
      </w:tr>
      <w:tr>
        <w:trPr>
          <w:trHeight w:val="240"/>
        </w:trPr>
        <w:tc>
          <w:tcPr>
            <w:tcW w:w="12375" w:type="dxa"/>
            <w:gridSpan w:val="2"/>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Рецепт врача действителен в течение 15 дней, 30 дней, 60 дней (ненужное зачеркнуть)</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8265"/>
        <w:gridCol w:w="4125"/>
      </w:tblGrid>
      <w:tr>
        <w:trPr>
          <w:cantSplit/>
        </w:trPr>
        <w:tc>
          <w:tcPr>
            <w:tcW w:w="8265" w:type="dxa"/>
          </w:tcPr>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125" w:type="dxa"/>
          </w:tcPr>
          <w:p>
            <w:pPr>
              <w:spacing w:after="30" w:before="0" w:line="300" w:lineRule="auto"/>
              <w:ind w:right="0" w:firstLine="0" w:left="0"/>
              <w:jc w:val="left"/>
              <w:rPr>
                <w:rFonts w:ascii="Times New Roman" w:hAnsi="Times New Roman" w:eastAsia="Times New Roman" w:cs="Times New Roman"/>
                <w:color w:val="000000"/>
                <w:sz w:val="24"/>
                <w:lang w:val="ru-RU"/>
              </w:rPr>
            </w:pPr>
            <w:bookmarkStart w:id="67" w:name="CA0_ПОЛ__1_ПРЛ_3_3CN__прил_3_утв_1"/>
            <w:bookmarkEnd w:id="67"/>
            <w:r>
              <w:rPr>
                <w:rFonts w:ascii="Times New Roman" w:hAnsi="Times New Roman" w:eastAsia="Times New Roman" w:cs="Times New Roman"/>
                <w:color w:val="000000"/>
                <w:sz w:val="24"/>
                <w:szCs w:val="24"/>
                <w:lang w:val="ru-RU" w:bidi="ru-RU"/>
              </w:rPr>
              <w:t xml:space="preserve">Приложение 3</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 Положению о порядке</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льготного обеспечения</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лекарственными средствами</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и перевязочными материалами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right"/>
        <w:rPr>
          <w:rFonts w:ascii="Times New Roman" w:hAnsi="Times New Roman" w:eastAsia="Times New Roman" w:cs="Times New Roman"/>
          <w:color w:val="000000"/>
          <w:sz w:val="24"/>
          <w:lang w:val="ru-RU"/>
        </w:rPr>
      </w:pPr>
      <w:bookmarkStart w:id="68" w:name="CN__frm_c2250082302_1"/>
      <w:bookmarkEnd w:id="68"/>
      <w:r>
        <w:rPr>
          <w:rFonts w:ascii="Times New Roman" w:hAnsi="Times New Roman" w:eastAsia="Times New Roman" w:cs="Times New Roman"/>
          <w:color w:val="000000"/>
          <w:sz w:val="24"/>
          <w:szCs w:val="24"/>
          <w:lang w:val="ru-RU" w:bidi="ru-RU"/>
        </w:rPr>
        <w:t xml:space="preserve">Форма</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государственной организации здравоохранения, университетской клиники, аптеки)</w:t>
      </w:r>
    </w:p>
    <w:p>
      <w:pPr>
        <w:spacing w:after="0" w:before="240" w:line="300" w:lineRule="auto"/>
        <w:ind w:right="0" w:firstLine="0" w:left="0"/>
        <w:jc w:val="center"/>
        <w:rPr>
          <w:rFonts w:ascii="Times New Roman" w:hAnsi="Times New Roman" w:eastAsia="Times New Roman" w:cs="Times New Roman"/>
          <w:b/>
          <w:color w:val="000000"/>
          <w:sz w:val="24"/>
          <w:lang w:val="ru-RU"/>
        </w:rPr>
      </w:pPr>
      <w:bookmarkStart w:id="69" w:name="CA0_ПОЛ__1_ПРЛ_3_3_ЗПР_3_3CN__заг_прил_3_ут"/>
      <w:bookmarkEnd w:id="69"/>
      <w:r>
        <w:rPr>
          <w:rFonts w:ascii="Times New Roman" w:hAnsi="Times New Roman" w:eastAsia="Times New Roman" w:cs="Times New Roman"/>
          <w:b/>
          <w:bCs/>
          <w:color w:val="000000"/>
          <w:sz w:val="24"/>
          <w:szCs w:val="24"/>
          <w:lang w:val="ru-RU" w:bidi="ru-RU"/>
        </w:rPr>
        <w:t xml:space="preserve">СВОДНЫЙ РЕЕСТР</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за __________________ 20__ г.</w:t>
      </w:r>
    </w:p>
    <w:p>
      <w:pPr>
        <w:spacing w:after="0" w:before="0" w:line="300" w:lineRule="auto"/>
        <w:ind w:right="0" w:firstLine="0" w:left="411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(месяц)</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отрывных корешков на льготное обеспечение граждан, указанных в </w:t>
      </w:r>
      <w:hyperlink r:id="rId54">
        <w:r>
          <w:rPr>
            <w:rFonts w:ascii="Times New Roman" w:hAnsi="Times New Roman" w:eastAsia="Times New Roman" w:cs="Times New Roman"/>
            <w:color w:val="0000ff"/>
            <w:sz w:val="24"/>
            <w:szCs w:val="24"/>
            <w:lang w:val="ru-RU" w:bidi="ru-RU"/>
          </w:rPr>
          <w:t xml:space="preserve">статье 10</w:t>
        </w:r>
      </w:hyperlink>
      <w:r>
        <w:rPr>
          <w:rFonts w:ascii="Times New Roman" w:hAnsi="Times New Roman" w:eastAsia="Times New Roman" w:cs="Times New Roman"/>
          <w:color w:val="000000"/>
          <w:sz w:val="24"/>
          <w:szCs w:val="24"/>
          <w:lang w:val="ru-RU" w:bidi="ru-RU"/>
        </w:rPr>
        <w:t xml:space="preserve"> Закона Республики Беларусь от 14 июня 2007 г. № 239-З «О государственных социальных льготах, правах и гарантиях для отдельных категорий граждан», выписанных врачами _____________________________________________________________________________</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государственной организации здравоохранения, университетской клиники)</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4545"/>
        <w:gridCol w:w="1515"/>
        <w:gridCol w:w="2025"/>
        <w:gridCol w:w="1635"/>
        <w:gridCol w:w="2655"/>
      </w:tblGrid>
      <w:tr>
        <w:trPr>
          <w:trHeight w:val="240"/>
        </w:trPr>
        <w:tc>
          <w:tcPr>
            <w:tcW w:w="4545" w:type="dxa"/>
            <w:tcBorders>
              <w:top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Вид льготного обеспечения</w:t>
            </w:r>
          </w:p>
        </w:tc>
        <w:tc>
          <w:tcPr>
            <w:tcW w:w="151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Количество отрывных корешков, штук</w:t>
            </w:r>
          </w:p>
        </w:tc>
        <w:tc>
          <w:tcPr>
            <w:tcW w:w="202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Стоимость реализованных лекарственных препаратов и перевязочных материалов, рублей</w:t>
            </w:r>
          </w:p>
        </w:tc>
        <w:tc>
          <w:tcPr>
            <w:tcW w:w="163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оплаченная гражданином, рублей</w:t>
            </w:r>
          </w:p>
        </w:tc>
        <w:tc>
          <w:tcPr>
            <w:tcW w:w="2655" w:type="dxa"/>
            <w:tcBorders>
              <w:top w:val="single" w:color="000000" w:sz="6"/>
              <w:left w:val="single" w:color="000000" w:sz="6"/>
              <w:bottom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подлежащая возмещению государственной организацией здравоохранения, университетской клиникой, рублей</w:t>
            </w:r>
          </w:p>
        </w:tc>
      </w:tr>
      <w:tr>
        <w:trPr>
          <w:trHeight w:val="240"/>
        </w:trPr>
        <w:tc>
          <w:tcPr>
            <w:tcW w:w="4545"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Бесплатно</w:t>
            </w:r>
          </w:p>
        </w:tc>
        <w:tc>
          <w:tcPr>
            <w:tcW w:w="1515"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025"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35"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54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 10 процентов от стоимости</w:t>
            </w:r>
          </w:p>
        </w:tc>
        <w:tc>
          <w:tcPr>
            <w:tcW w:w="151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02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3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54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 50 процентов от стоимости</w:t>
            </w:r>
          </w:p>
        </w:tc>
        <w:tc>
          <w:tcPr>
            <w:tcW w:w="151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02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3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545"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Всего</w:t>
            </w:r>
          </w:p>
        </w:tc>
        <w:tc>
          <w:tcPr>
            <w:tcW w:w="1515"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025"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35"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подлежащая возмещению государственной организацией здравоохранения, университетской клиникой, рублей ______________________________________________</w:t>
      </w:r>
    </w:p>
    <w:p>
      <w:pPr>
        <w:spacing w:after="0" w:before="0" w:line="300" w:lineRule="auto"/>
        <w:ind w:right="0" w:firstLine="0" w:left="567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(прописью)</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4665"/>
        <w:gridCol w:w="2655"/>
        <w:gridCol w:w="510"/>
        <w:gridCol w:w="4545"/>
      </w:tblGrid>
      <w:tr>
        <w:trPr>
          <w:trHeight w:val="240"/>
        </w:trPr>
        <w:tc>
          <w:tcPr>
            <w:tcW w:w="46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Руководитель (уполномоченный</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заместитель руководителя)</w:t>
            </w:r>
          </w:p>
        </w:tc>
        <w:tc>
          <w:tcPr>
            <w:tcW w:w="2655" w:type="dxa"/>
            <w:tcBorders>
              <w:bottom w:val="single" w:color="auto" w:sz="6"/>
            </w:tcBorders>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10"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bottom w:val="single" w:color="auto" w:sz="6"/>
            </w:tcBorders>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6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w:t>
            </w:r>
          </w:p>
        </w:tc>
        <w:tc>
          <w:tcPr>
            <w:tcW w:w="510"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(инициалы (инициал собственного имени), фамилия)</w:t>
            </w:r>
          </w:p>
        </w:tc>
      </w:tr>
      <w:tr>
        <w:trPr>
          <w:trHeight w:val="240"/>
        </w:trPr>
        <w:tc>
          <w:tcPr>
            <w:tcW w:w="466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Бухгалтер</w:t>
            </w:r>
          </w:p>
        </w:tc>
        <w:tc>
          <w:tcPr>
            <w:tcW w:w="2655" w:type="dxa"/>
            <w:tcBorders>
              <w:bottom w:val="single" w:color="auto"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10"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bottom w:val="single" w:color="auto"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6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w:t>
            </w:r>
          </w:p>
        </w:tc>
        <w:tc>
          <w:tcPr>
            <w:tcW w:w="510"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(инициалы (инициал собственного имени), фамилия)</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8265"/>
        <w:gridCol w:w="4125"/>
      </w:tblGrid>
      <w:tr>
        <w:trPr>
          <w:cantSplit/>
        </w:trPr>
        <w:tc>
          <w:tcPr>
            <w:tcW w:w="8265" w:type="dxa"/>
          </w:tcPr>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125" w:type="dxa"/>
          </w:tcPr>
          <w:p>
            <w:pPr>
              <w:spacing w:after="30" w:before="0" w:line="300" w:lineRule="auto"/>
              <w:ind w:right="0" w:firstLine="0" w:left="0"/>
              <w:jc w:val="left"/>
              <w:rPr>
                <w:rFonts w:ascii="Times New Roman" w:hAnsi="Times New Roman" w:eastAsia="Times New Roman" w:cs="Times New Roman"/>
                <w:color w:val="000000"/>
                <w:sz w:val="24"/>
                <w:lang w:val="ru-RU"/>
              </w:rPr>
            </w:pPr>
            <w:bookmarkStart w:id="70" w:name="CA0_ПОЛ__1_ПРЛ_4_4CN__прил_4_утв_1"/>
            <w:bookmarkEnd w:id="70"/>
            <w:r>
              <w:rPr>
                <w:rFonts w:ascii="Times New Roman" w:hAnsi="Times New Roman" w:eastAsia="Times New Roman" w:cs="Times New Roman"/>
                <w:color w:val="000000"/>
                <w:sz w:val="24"/>
                <w:szCs w:val="24"/>
                <w:lang w:val="ru-RU" w:bidi="ru-RU"/>
              </w:rPr>
              <w:t xml:space="preserve">Приложение 4</w:t>
            </w:r>
          </w:p>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 Положению о порядке</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льготного обеспечения</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лекарственными средствами</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и перевязочными материалами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0" w:left="0"/>
        <w:jc w:val="right"/>
        <w:rPr>
          <w:rFonts w:ascii="Times New Roman" w:hAnsi="Times New Roman" w:eastAsia="Times New Roman" w:cs="Times New Roman"/>
          <w:color w:val="000000"/>
          <w:sz w:val="24"/>
          <w:lang w:val="ru-RU"/>
        </w:rPr>
      </w:pPr>
      <w:bookmarkStart w:id="71" w:name="CN__frm_c2250082303_1"/>
      <w:bookmarkEnd w:id="71"/>
      <w:r>
        <w:rPr>
          <w:rFonts w:ascii="Times New Roman" w:hAnsi="Times New Roman" w:eastAsia="Times New Roman" w:cs="Times New Roman"/>
          <w:color w:val="000000"/>
          <w:sz w:val="24"/>
          <w:szCs w:val="24"/>
          <w:lang w:val="ru-RU" w:bidi="ru-RU"/>
        </w:rPr>
        <w:t xml:space="preserve">Форма</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государственной организации здравоохранения, университетской клиники, аптеки)</w:t>
      </w:r>
    </w:p>
    <w:p>
      <w:pPr>
        <w:spacing w:after="0" w:before="240" w:line="300" w:lineRule="auto"/>
        <w:ind w:right="0" w:firstLine="0" w:left="0"/>
        <w:jc w:val="center"/>
        <w:rPr>
          <w:rFonts w:ascii="Times New Roman" w:hAnsi="Times New Roman" w:eastAsia="Times New Roman" w:cs="Times New Roman"/>
          <w:b/>
          <w:color w:val="000000"/>
          <w:sz w:val="24"/>
          <w:lang w:val="ru-RU"/>
        </w:rPr>
      </w:pPr>
      <w:bookmarkStart w:id="72" w:name="CA0_ПОЛ__1_ПРЛ_4_4_ЗПР_4_4CN__заг_прил_4_ут"/>
      <w:bookmarkEnd w:id="72"/>
      <w:r>
        <w:rPr>
          <w:rFonts w:ascii="Times New Roman" w:hAnsi="Times New Roman" w:eastAsia="Times New Roman" w:cs="Times New Roman"/>
          <w:b/>
          <w:bCs/>
          <w:color w:val="000000"/>
          <w:sz w:val="24"/>
          <w:szCs w:val="24"/>
          <w:lang w:val="ru-RU" w:bidi="ru-RU"/>
        </w:rPr>
        <w:t xml:space="preserve">СВОДНЫЙ РЕЕСТР ЭЛЕКТРОННЫХ РЕЦЕПТОВ ВРАЧА</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за __________________ 20__ г.</w:t>
      </w:r>
    </w:p>
    <w:p>
      <w:pPr>
        <w:spacing w:after="0" w:before="0" w:line="300" w:lineRule="auto"/>
        <w:ind w:right="0" w:firstLine="0" w:left="411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(месяц)</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 льготное обеспечение граждан, указанных в </w:t>
      </w:r>
      <w:hyperlink r:id="rId55">
        <w:r>
          <w:rPr>
            <w:rFonts w:ascii="Times New Roman" w:hAnsi="Times New Roman" w:eastAsia="Times New Roman" w:cs="Times New Roman"/>
            <w:color w:val="0000ff"/>
            <w:sz w:val="24"/>
            <w:szCs w:val="24"/>
            <w:lang w:val="ru-RU" w:bidi="ru-RU"/>
          </w:rPr>
          <w:t xml:space="preserve">статье 10</w:t>
        </w:r>
      </w:hyperlink>
      <w:r>
        <w:rPr>
          <w:rFonts w:ascii="Times New Roman" w:hAnsi="Times New Roman" w:eastAsia="Times New Roman" w:cs="Times New Roman"/>
          <w:color w:val="000000"/>
          <w:sz w:val="24"/>
          <w:szCs w:val="24"/>
          <w:lang w:val="ru-RU" w:bidi="ru-RU"/>
        </w:rPr>
        <w:t xml:space="preserve"> Закона Республики Беларусь от 14 июня 2007 г. № 239-З «О государственных социальных льготах, правах и гарантиях для отдельных категорий граждан», выписанных врачами ___________________________</w:t>
      </w:r>
    </w:p>
    <w:p>
      <w:pPr>
        <w:spacing w:after="0" w:before="0" w:line="300" w:lineRule="auto"/>
        <w:ind w:right="0" w:firstLine="0" w:left="681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государственной организации здравоохранения, университетской клиники)</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1920"/>
        <w:gridCol w:w="1545"/>
        <w:gridCol w:w="1920"/>
        <w:gridCol w:w="1920"/>
        <w:gridCol w:w="1260"/>
        <w:gridCol w:w="1650"/>
        <w:gridCol w:w="2160"/>
      </w:tblGrid>
      <w:tr>
        <w:trPr>
          <w:trHeight w:val="240"/>
        </w:trPr>
        <w:tc>
          <w:tcPr>
            <w:tcW w:w="1920" w:type="dxa"/>
            <w:tcBorders>
              <w:top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Идентификатор электронного рецепта врача</w:t>
            </w:r>
          </w:p>
        </w:tc>
        <w:tc>
          <w:tcPr>
            <w:tcW w:w="1545"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Фамилия, инициалы (инициал собственного имени) врача</w:t>
            </w:r>
          </w:p>
        </w:tc>
        <w:tc>
          <w:tcPr>
            <w:tcW w:w="1920"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Наименование реализованного лекарственного препарата, перевязочного материала</w:t>
            </w:r>
          </w:p>
        </w:tc>
        <w:tc>
          <w:tcPr>
            <w:tcW w:w="1920"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Количество реализованного лекарственного препарата, перевязочного материала</w:t>
            </w:r>
          </w:p>
        </w:tc>
        <w:tc>
          <w:tcPr>
            <w:tcW w:w="1260"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Стоимость, рублей</w:t>
            </w:r>
          </w:p>
        </w:tc>
        <w:tc>
          <w:tcPr>
            <w:tcW w:w="1650" w:type="dxa"/>
            <w:tcBorders>
              <w:top w:val="single" w:color="000000" w:sz="6"/>
              <w:left w:val="single" w:color="000000" w:sz="6"/>
              <w:bottom w:val="single" w:color="000000" w:sz="6"/>
              <w:right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оплаченная гражданином, рублей</w:t>
            </w:r>
          </w:p>
        </w:tc>
        <w:tc>
          <w:tcPr>
            <w:tcW w:w="2160" w:type="dxa"/>
            <w:tcBorders>
              <w:top w:val="single" w:color="000000" w:sz="6"/>
              <w:left w:val="single" w:color="000000" w:sz="6"/>
              <w:bottom w:val="single" w:color="000000" w:sz="6"/>
            </w:tcBorders>
            <w:vAlign w:val="center"/>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подлежащая возмещению государственной организацией здравоохранения, университетской клиникой, рублей</w:t>
            </w:r>
          </w:p>
        </w:tc>
      </w:tr>
      <w:tr>
        <w:trPr>
          <w:trHeight w:val="240"/>
        </w:trPr>
        <w:tc>
          <w:tcPr>
            <w:tcW w:w="7305" w:type="dxa"/>
            <w:gridSpan w:val="4"/>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Бесплатно</w:t>
            </w:r>
          </w:p>
        </w:tc>
        <w:tc>
          <w:tcPr>
            <w:tcW w:w="1260"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50"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160" w:type="dxa"/>
            <w:tcBorders>
              <w:top w:val="single" w:color="000000"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7305" w:type="dxa"/>
            <w:gridSpan w:val="4"/>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 10 процентов от стоимости</w:t>
            </w:r>
          </w:p>
        </w:tc>
        <w:tc>
          <w:tcPr>
            <w:tcW w:w="126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5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16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7305" w:type="dxa"/>
            <w:gridSpan w:val="4"/>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Оплата 50 процентов от стоимости</w:t>
            </w:r>
          </w:p>
        </w:tc>
        <w:tc>
          <w:tcPr>
            <w:tcW w:w="126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5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160" w:type="dxa"/>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7305" w:type="dxa"/>
            <w:gridSpan w:val="4"/>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Всего</w:t>
            </w:r>
          </w:p>
        </w:tc>
        <w:tc>
          <w:tcPr>
            <w:tcW w:w="1260"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1650"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160" w:type="dxa"/>
            <w:tcBorders>
              <w:bottom w:val="single" w:color="auto" w:sz="6"/>
            </w:tcBorders>
          </w:tcPr>
          <w:p>
            <w:pPr>
              <w:spacing w:after="0" w:before="12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Сумма, подлежащая возмещению государственной организацией здравоохранения, университетской клиникой, рублей ______________________________________________</w:t>
      </w:r>
    </w:p>
    <w:p>
      <w:pPr>
        <w:spacing w:after="0" w:before="0" w:line="300" w:lineRule="auto"/>
        <w:ind w:right="0" w:firstLine="0" w:left="567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(прописью)</w:t>
      </w:r>
    </w:p>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_____________________________________________________________________________</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fixed"/>
        <w:tblCellMar>
          <w:left w:w="0" w:type="dxa"/>
          <w:top w:w="0" w:type="dxa"/>
          <w:right w:w="0" w:type="dxa"/>
          <w:bottom w:w="0" w:type="dxa"/>
        </w:tblCellMar>
      </w:tblPr>
      <w:tblGrid>
        <w:gridCol w:w="4665"/>
        <w:gridCol w:w="2655"/>
        <w:gridCol w:w="510"/>
        <w:gridCol w:w="4545"/>
      </w:tblGrid>
      <w:tr>
        <w:trPr>
          <w:trHeight w:val="240"/>
        </w:trPr>
        <w:tc>
          <w:tcPr>
            <w:tcW w:w="46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Руководитель (уполномоченный</w:t>
            </w:r>
            <w:r>
              <w:rPr>
                <w:rFonts w:ascii="Times New Roman" w:hAnsi="Times New Roman" w:eastAsia="Times New Roman" w:cs="Times New Roman"/>
                <w:color w:val="000000"/>
                <w:sz w:val="24"/>
                <w:szCs w:val="24"/>
                <w:lang w:val="ru-RU" w:bidi="ru-RU"/>
              </w:rPr>
              <w:br/>
            </w:r>
            <w:r>
              <w:rPr>
                <w:rFonts w:ascii="Times New Roman" w:hAnsi="Times New Roman" w:eastAsia="Times New Roman" w:cs="Times New Roman"/>
                <w:color w:val="000000"/>
                <w:sz w:val="24"/>
                <w:szCs w:val="24"/>
                <w:lang w:val="ru-RU" w:bidi="ru-RU"/>
              </w:rPr>
              <w:t xml:space="preserve">заместитель руководителя)</w:t>
            </w:r>
          </w:p>
        </w:tc>
        <w:tc>
          <w:tcPr>
            <w:tcW w:w="2655" w:type="dxa"/>
            <w:tcBorders>
              <w:bottom w:val="single" w:color="auto" w:sz="6"/>
            </w:tcBorders>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10"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bottom w:val="single" w:color="auto" w:sz="6"/>
            </w:tcBorders>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6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w:t>
            </w:r>
          </w:p>
        </w:tc>
        <w:tc>
          <w:tcPr>
            <w:tcW w:w="510"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(инициалы (инициал собственного имени), фамилия)</w:t>
            </w:r>
          </w:p>
        </w:tc>
      </w:tr>
      <w:tr>
        <w:trPr>
          <w:trHeight w:val="240"/>
        </w:trPr>
        <w:tc>
          <w:tcPr>
            <w:tcW w:w="4665" w:type="dxa"/>
          </w:tcPr>
          <w:p>
            <w:pPr>
              <w:spacing w:after="0" w:before="0" w:line="300" w:lineRule="auto"/>
              <w:ind w:right="0" w:firstLine="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Бухгалтер</w:t>
            </w:r>
          </w:p>
        </w:tc>
        <w:tc>
          <w:tcPr>
            <w:tcW w:w="2655" w:type="dxa"/>
            <w:tcBorders>
              <w:bottom w:val="single" w:color="auto"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510"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bottom w:val="single" w:color="auto"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r>
      <w:tr>
        <w:trPr>
          <w:trHeight w:val="240"/>
        </w:trPr>
        <w:tc>
          <w:tcPr>
            <w:tcW w:w="4665" w:type="dxa"/>
          </w:tcPr>
          <w:p>
            <w:pPr>
              <w:spacing w:after="0" w:before="0" w:line="300" w:lineRule="auto"/>
              <w:ind w:right="0" w:firstLine="0" w:left="0"/>
              <w:jc w:val="left"/>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265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(подпись)</w:t>
            </w:r>
          </w:p>
        </w:tc>
        <w:tc>
          <w:tcPr>
            <w:tcW w:w="510" w:type="dxa"/>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tc>
        <w:tc>
          <w:tcPr>
            <w:tcW w:w="4545" w:type="dxa"/>
            <w:tcBorders>
              <w:top w:val="single" w:color="000000" w:sz="6"/>
            </w:tcBorders>
          </w:tcPr>
          <w:p>
            <w:pPr>
              <w:spacing w:after="0" w:before="0" w:line="300" w:lineRule="auto"/>
              <w:ind w:right="0" w:firstLine="0" w:left="0"/>
              <w:jc w:val="center"/>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(инициалы (инициал собственного имени), фамилия)</w:t>
            </w:r>
          </w:p>
        </w:tc>
      </w:tr>
    </w:tbl>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p>
      <w:pPr>
        <w:spacing w:after="0" w:before="0" w:line="300" w:lineRule="auto"/>
        <w:ind w:right="0" w:firstLine="570" w:left="0"/>
        <w:jc w:val="both"/>
        <w:rPr>
          <w:rFonts w:ascii="Times New Roman" w:hAnsi="Times New Roman" w:eastAsia="Times New Roman" w:cs="Times New Roman"/>
          <w:color w:val="000000"/>
          <w:sz w:val="24"/>
          <w:lang w:val="ru-RU"/>
        </w:rPr>
      </w:pPr>
      <w:r>
        <w:rPr>
          <w:rFonts w:ascii="Times New Roman" w:hAnsi="Times New Roman" w:eastAsia="Times New Roman" w:cs="Times New Roman"/>
          <w:color w:val="000000"/>
          <w:sz w:val="24"/>
          <w:szCs w:val="24"/>
          <w:lang w:val="ru-RU" w:bidi="ru-RU"/>
        </w:rPr>
        <w:t xml:space="preserve"> </w:t>
      </w:r>
    </w:p>
    <w:sectPr>
      <w:headerReference w:type="default" r:id="rId8"/>
      <w:footerReference w:type="default" r:id="rId9"/>
      <w:type w:val="nextPage"/>
      <w:pgSz w:h="15840" w:w="12240"/>
      <w:pgMar w:top="1134" w:right="850" w:bottom="1134" w:left="1701" w:header="720" w:footer="720" w:gutter="0"/>
      <w:cols w:num="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rPr>
          <w:rFonts w:ascii="Times New Roman" w:hAnsi="Times New Roman" w:eastAsia="Times New Roman" w:cs="Times New Roman"/>
          <w:lang w:val="ru-RU" w:bidi="ru-RU"/>
        </w:rPr>
        <w:separator/>
      </w:r>
    </w:p>
  </w:endnote>
  <w:endnote w:type="continuationSeparator" w:id="1">
    <w:p>
      <w:pPr>
        <w:jc w:val="left"/>
      </w:pPr>
      <w:r>
        <w:rPr>
          <w:rFonts w:ascii="Times New Roman" w:hAnsi="Times New Roman" w:eastAsia="Times New Roman" w:cs="Times New Roman"/>
          <w:lang w:val="ru-RU" w:bidi="ru-RU"/>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autofit"/>
      <w:tblCellMar>
        <w:left w:w="108" w:type="dxa"/>
        <w:right w:w="108" w:type="dxa"/>
      </w:tblCellMar>
    </w:tblPr>
    <w:tblGrid>
      <w:gridCol w:w="3391"/>
      <w:gridCol w:w="2584"/>
      <w:gridCol w:w="3379"/>
    </w:tblGrid>
    <w:tr>
      <w:tc>
        <w:tcPr>
          <w:tcW w:w="3391" w:type="dxa"/>
          <w:shd w:val="nil"/>
          <w:textDirection w:val="lrTb"/>
          <w:vAlign w:val="top"/>
        </w:tcPr>
        <w:p>
          <w:pPr>
            <w:bidi w:val="false"/>
            <w:spacing w:after="0" w:before="0" w:line="240" w:lineRule="auto"/>
            <w:ind w:right="0" w:firstLine="0" w:left="0"/>
            <w:jc w:val="left"/>
            <w:rPr>
              <w:rFonts w:ascii="Times New Roman" w:hAnsi="Times New Roman" w:eastAsia="Times New Roman" w:cs="Times New Roman"/>
              <w:b/>
              <w:bCs/>
              <w:color w:val="000000"/>
              <w:sz w:val="14"/>
              <w:szCs w:val="14"/>
              <w:cs w:val="0"/>
              <w:lang w:val="en-US" w:bidi="en-US"/>
            </w:rPr>
          </w:pPr>
          <w:r>
            <w:rPr>
              <w:rFonts w:ascii="Times New Roman" w:hAnsi="Times New Roman" w:eastAsia="Times New Roman" w:cs="Times New Roman"/>
              <w:b/>
              <w:bCs/>
              <w:color w:val="000000"/>
              <w:sz w:val="14"/>
              <w:szCs w:val="14"/>
              <w:cs w:val="0"/>
              <w:lang w:val="en-US" w:bidi="en-US"/>
            </w:rPr>
            <w:t xml:space="preserve">Текст по состоянию на 25.04.2026</w:t>
          </w:r>
        </w:p>
      </w:tc>
      <w:tc>
        <w:tcPr>
          <w:tcW w:w="2584" w:type="dxa"/>
          <w:shd w:val="nil"/>
          <w:textDirection w:val="lrTb"/>
          <w:vAlign w:val="top"/>
        </w:tcPr>
        <w:p>
          <w:pPr>
            <w:bidi w:val="false"/>
            <w:spacing w:after="0" w:before="0" w:line="240" w:lineRule="auto"/>
            <w:ind w:right="0" w:firstLine="0" w:left="0"/>
            <w:jc w:val="center"/>
            <w:rPr>
              <w:rFonts w:ascii="Times New Roman" w:hAnsi="Times New Roman" w:eastAsia="Times New Roman" w:cs="Times New Roman"/>
              <w:b/>
              <w:bCs/>
              <w:color w:val="000000"/>
              <w:sz w:val="14"/>
              <w:szCs w:val="14"/>
              <w:cs w:val="0"/>
              <w:lang w:val="en-US" w:bidi="en-US"/>
            </w:rPr>
          </w:pPr>
          <w:r>
            <w:rPr>
              <w:rFonts w:ascii="Times New Roman" w:hAnsi="Times New Roman" w:eastAsia="Times New Roman" w:cs="Times New Roman"/>
              <w:b/>
              <w:bCs/>
              <w:color w:val="000000"/>
              <w:sz w:val="14"/>
              <w:szCs w:val="14"/>
              <w:cs w:val="0"/>
              <w:lang w:val="en-US" w:bidi="en-US"/>
            </w:rPr>
            <w:t xml:space="preserve">ИПС ЭКСПЕРТ © www.expert.by</w:t>
          </w:r>
        </w:p>
      </w:tc>
      <w:tc>
        <w:tcPr>
          <w:tcW w:w="3379" w:type="dxa"/>
          <w:shd w:val="nil"/>
          <w:textDirection w:val="lrTb"/>
          <w:vAlign w:val="top"/>
        </w:tcPr>
        <w:p>
          <w:pPr>
            <w:bidi w:val="false"/>
            <w:spacing w:after="0" w:before="0" w:line="240" w:lineRule="auto"/>
            <w:ind w:right="0" w:firstLine="0" w:left="0"/>
            <w:jc w:val="right"/>
            <w:rPr>
              <w:rFonts w:ascii="Times New Roman" w:hAnsi="Times New Roman" w:eastAsia="Times New Roman" w:cs="Times New Roman"/>
              <w:b/>
              <w:bCs/>
              <w:color w:val="000000"/>
              <w:sz w:val="14"/>
              <w:szCs w:val="14"/>
              <w:cs w:val="0"/>
              <w:lang w:val="en-US" w:bidi="en-US"/>
            </w:rPr>
          </w:pPr>
          <w:r>
            <w:rPr>
              <w:rFonts w:ascii="Times New Roman" w:hAnsi="Times New Roman" w:eastAsia="Times New Roman" w:cs="Times New Roman"/>
              <w:b/>
              <w:bCs/>
              <w:color w:val="000000"/>
              <w:sz w:val="14"/>
              <w:szCs w:val="14"/>
              <w:cs w:val="0"/>
              <w:lang w:val="en-US" w:bidi="en-US"/>
            </w:rPr>
            <w:t xml:space="preserve">Страница   </w:t>
          </w:r>
          <w:r>
            <w:rPr>
              <w:rFonts w:ascii="Times New Roman" w:hAnsi="Times New Roman" w:eastAsia="Times New Roman" w:cs="Times New Roman"/>
              <w:sz w:val="14"/>
              <w:szCs w:val="14"/>
              <w:cs w:val="0"/>
              <w:lang w:val="ru-RU" w:bidi="ru-RU"/>
            </w:rPr>
            <w:fldChar w:fldCharType="begin"/>
          </w:r>
          <w:r>
            <w:rPr>
              <w:rFonts w:ascii="Times New Roman" w:hAnsi="Times New Roman" w:eastAsia="Times New Roman" w:cs="Times New Roman"/>
              <w:sz w:val="14"/>
              <w:szCs w:val="14"/>
              <w:cs w:val="0"/>
              <w:lang w:val="ru-RU" w:bidi="en-US"/>
            </w:rPr>
            <w:instrText xml:space="preserve"> PAGE </w:instrText>
          </w:r>
          <w:r>
            <w:fldChar w:fldCharType="separate"/>
          </w:r>
          <w:r>
            <w:rPr>
              <w:rFonts w:ascii="Times New Roman" w:hAnsi="Times New Roman" w:eastAsia="Times New Roman" w:cs="Times New Roman"/>
              <w:sz w:val="14"/>
              <w:szCs w:val="14"/>
              <w:cs w:val="0"/>
              <w:lang w:val="ru-RU" w:bidi="ru-RU"/>
            </w:rPr>
            <w:t xml:space="preserve">1</w:t>
          </w:r>
          <w:r>
            <w:fldChar w:fldCharType="end"/>
          </w:r>
          <w:r>
            <w:rPr>
              <w:rFonts w:ascii="Times New Roman" w:hAnsi="Times New Roman" w:eastAsia="Times New Roman" w:cs="Times New Roman"/>
              <w:sz w:val="14"/>
              <w:szCs w:val="14"/>
              <w:cs w:val="0"/>
              <w:lang w:val="en-US" w:bidi="en-US"/>
            </w:rPr>
            <w:t xml:space="preserve">/</w:t>
          </w:r>
          <w:r>
            <w:rPr>
              <w:rFonts w:ascii="Times New Roman" w:hAnsi="Times New Roman" w:eastAsia="Times New Roman" w:cs="Times New Roman"/>
              <w:sz w:val="14"/>
              <w:szCs w:val="14"/>
              <w:cs w:val="0"/>
              <w:lang w:val="ru-RU" w:bidi="ru-RU"/>
            </w:rPr>
            <w:fldChar w:fldCharType="begin"/>
          </w:r>
          <w:r>
            <w:rPr>
              <w:rFonts w:ascii="Times New Roman" w:hAnsi="Times New Roman" w:eastAsia="Times New Roman" w:cs="Times New Roman"/>
              <w:sz w:val="14"/>
              <w:szCs w:val="14"/>
              <w:cs w:val="0"/>
              <w:lang w:val="ru-RU" w:bidi="en-US"/>
            </w:rPr>
            <w:instrText xml:space="preserve"> NUMPAGES </w:instrText>
          </w:r>
          <w:r>
            <w:fldChar w:fldCharType="separate"/>
          </w:r>
          <w:r>
            <w:rPr>
              <w:rFonts w:ascii="Times New Roman" w:hAnsi="Times New Roman" w:eastAsia="Times New Roman" w:cs="Times New Roman"/>
              <w:sz w:val="14"/>
              <w:szCs w:val="14"/>
              <w:cs w:val="0"/>
              <w:lang w:val="ru-RU" w:bidi="ru-RU"/>
            </w:rPr>
            <w:t xml:space="preserve">1</w:t>
          </w:r>
          <w:r>
            <w:fldChar w:fldCharType="end"/>
          </w:r>
        </w:p>
      </w:tc>
    </w:tr>
  </w:tbl>
  <w:p>
    <w:pPr>
      <w:bidi w:val="false"/>
      <w:spacing w:after="0" w:before="0" w:line="240" w:lineRule="auto"/>
      <w:ind w:right="0" w:firstLine="0" w:left="0"/>
      <w:jc w:val="left"/>
      <w:rPr>
        <w:rFonts w:ascii="Times New Roman" w:hAnsi="Times New Roman" w:eastAsia="Times New Roman" w:cs="Times New Roman"/>
        <w:b/>
        <w:bCs/>
        <w:color w:val="000000"/>
        <w:sz w:val="10"/>
        <w:szCs w:val="10"/>
        <w:cs w:val="0"/>
        <w:lang w:val="en-US" w:bidi="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rPr>
          <w:rFonts w:ascii="Times New Roman" w:hAnsi="Times New Roman" w:eastAsia="Times New Roman" w:cs="Times New Roman"/>
          <w:lang w:val="ru-RU" w:bidi="ru-RU"/>
        </w:rPr>
        <w:separator/>
      </w:r>
    </w:p>
  </w:footnote>
  <w:footnote w:type="continuationSeparator" w:id="1">
    <w:p>
      <w:pPr>
        <w:jc w:val="left"/>
      </w:pPr>
      <w:r>
        <w:rPr>
          <w:rFonts w:ascii="Times New Roman" w:hAnsi="Times New Roman" w:eastAsia="Times New Roman" w:cs="Times New Roman"/>
          <w:lang w:val="ru-RU" w:bidi="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4875" w:type="pct"/>
      <w:tblInd w:w="0" w:type="dxa"/>
      <w:tblBorders>
        <w:top w:val="nil" w:color="auto" w:sz="0" w:space="0"/>
        <w:left w:val="nil" w:color="auto" w:sz="0" w:space="0"/>
        <w:bottom w:val="nil" w:color="auto" w:sz="0" w:space="0"/>
        <w:right w:val="nil" w:color="auto" w:sz="0" w:space="0"/>
        <w:insideH w:val="nil" w:color="auto" w:sz="0" w:space="0"/>
        <w:insideV w:val="nil" w:color="auto" w:sz="0" w:space="0"/>
      </w:tblBorders>
      <w:tblLayout w:type="autofit"/>
      <w:tblCellMar>
        <w:left w:w="108" w:type="dxa"/>
        <w:right w:w="108" w:type="dxa"/>
      </w:tblCellMar>
    </w:tblPr>
    <w:tblGrid>
      <w:gridCol w:w="7687"/>
      <w:gridCol w:w="1644"/>
    </w:tblGrid>
    <w:tr>
      <w:tc>
        <w:tcPr>
          <w:tcW w:w="7687" w:type="dxa"/>
          <w:shd w:val="nil"/>
          <w:textDirection w:val="lrTb"/>
          <w:vAlign w:val="top"/>
        </w:tcPr>
        <w:p>
          <w:pPr>
            <w:bidi w:val="false"/>
            <w:spacing w:after="0" w:before="0" w:line="240" w:lineRule="auto"/>
            <w:ind w:right="0" w:firstLine="0" w:left="0"/>
            <w:jc w:val="both"/>
            <w:rPr>
              <w:rFonts w:ascii="Times New Roman" w:hAnsi="Times New Roman" w:eastAsia="Times New Roman" w:cs="Times New Roman"/>
              <w:sz w:val="14"/>
              <w:szCs w:val="14"/>
              <w:cs w:val="0"/>
              <w:lang w:val="en-US" w:bidi="en-US"/>
            </w:rPr>
          </w:pPr>
          <w:r>
            <w:rPr>
              <w:rFonts w:ascii="Times New Roman" w:hAnsi="Times New Roman" w:eastAsia="Times New Roman" w:cs="Times New Roman"/>
              <w:sz w:val="14"/>
              <w:szCs w:val="14"/>
              <w:cs w:val="0"/>
              <w:lang w:val="en-US" w:bidi="en-US"/>
            </w:rPr>
            <w:t xml:space="preserve">Постановление от 31.12.2025 № 823 «О льготном обеспечении лекарственными средствами и перевязочными ..»</w:t>
          </w:r>
        </w:p>
      </w:tc>
      <w:tc>
        <w:tcPr>
          <w:tcW w:w="1644" w:type="dxa"/>
          <w:shd w:val="nil"/>
          <w:textDirection w:val="lrTb"/>
          <w:vAlign w:val="top"/>
        </w:tcPr>
        <w:p>
          <w:pPr>
            <w:bidi w:val="false"/>
            <w:spacing w:after="0" w:before="0" w:line="240" w:lineRule="auto"/>
            <w:ind w:right="0" w:firstLine="0" w:left="-109"/>
            <w:jc w:val="right"/>
            <w:rPr>
              <w:rFonts w:ascii="Times New Roman" w:hAnsi="Times New Roman" w:eastAsia="Times New Roman" w:cs="Times New Roman"/>
              <w:sz w:val="14"/>
              <w:szCs w:val="14"/>
              <w:cs w:val="0"/>
              <w:lang w:val="en-US" w:bidi="en-US"/>
            </w:rPr>
          </w:pPr>
          <w:r>
            <w:rPr>
              <w:rFonts w:ascii="Times New Roman" w:hAnsi="Times New Roman" w:eastAsia="Times New Roman" w:cs="Times New Roman"/>
              <w:sz w:val="14"/>
              <w:szCs w:val="14"/>
              <w:cs w:val="0"/>
              <w:lang w:val="en-US" w:bidi="en-US"/>
            </w:rPr>
            <w:t xml:space="preserve">Дата печати: 28.04.2026</w:t>
          </w:r>
        </w:p>
      </w:tc>
    </w:tr>
  </w:tbl>
  <w:p>
    <w:pPr>
      <w:bidi w:val="false"/>
      <w:spacing w:after="0" w:before="0" w:line="240" w:lineRule="auto"/>
      <w:ind w:right="0" w:firstLine="0" w:left="0"/>
      <w:jc w:val="left"/>
      <w:rPr>
        <w:rFonts w:ascii="Times New Roman" w:hAnsi="Times New Roman" w:eastAsia="Times New Roman" w:cs="Times New Roman"/>
        <w:sz w:val="10"/>
        <w:szCs w:val="10"/>
        <w:cs w:val="0"/>
        <w:lang w:val="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sz w:val="24"/>
        <w:szCs w:val="24"/>
        <w:lang w:val="ru-RU" w:bidi="ru-RU"/>
      </w:rPr>
    </w:rPrDefault>
    <w:pPrDefault>
      <w:pPr>
        <w:spacing w:after="0" w:before="0" w:line="240" w:lineRule="auto"/>
        <w:jc w:val="left"/>
        <w:rPr>
          <w:rFonts w:ascii="Times New Roman" w:hAnsi="Times New Roman" w:eastAsia="Times New Roman" w:cs="Times New Roman"/>
          <w:lang w:val="ru-RU" w:bidi="ru-RU"/>
        </w:rP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yperlink" Target="NCPI#G#H10700239#&amp;Article=10" TargetMode="External"/><Relationship Id="rId11" Type="http://schemas.openxmlformats.org/officeDocument/2006/relationships/hyperlink" Target="NCPI#G#H10600161#&amp;Article=25" TargetMode="External"/><Relationship Id="rId12" Type="http://schemas.openxmlformats.org/officeDocument/2006/relationships/hyperlink" Target="NCPI#L#&#1047;&#1072;&#1075;_&#1059;&#1090;&#1074;_1" TargetMode="External"/><Relationship Id="rId13" Type="http://schemas.openxmlformats.org/officeDocument/2006/relationships/hyperlink" Target="NCPI#L#&#1055;&#1088;&#1080;&#1083;_1" TargetMode="External"/><Relationship Id="rId14" Type="http://schemas.openxmlformats.org/officeDocument/2006/relationships/hyperlink" Target="NCPI#L#&#1055;&#1088;&#1080;&#1083;_2" TargetMode="External"/><Relationship Id="rId15" Type="http://schemas.openxmlformats.org/officeDocument/2006/relationships/hyperlink" Target="NCPI#G#C20701650" TargetMode="External"/><Relationship Id="rId16" Type="http://schemas.openxmlformats.org/officeDocument/2006/relationships/hyperlink" Target="NCPI#G#C20800629" TargetMode="External"/><Relationship Id="rId17" Type="http://schemas.openxmlformats.org/officeDocument/2006/relationships/hyperlink" Target="NCPI#G#C20801643" TargetMode="External"/><Relationship Id="rId18" Type="http://schemas.openxmlformats.org/officeDocument/2006/relationships/hyperlink" Target="NCPI#G#C20901390" TargetMode="External"/><Relationship Id="rId19" Type="http://schemas.openxmlformats.org/officeDocument/2006/relationships/hyperlink" Target="NCPI#G#C21001323" TargetMode="External"/><Relationship Id="rId20" Type="http://schemas.openxmlformats.org/officeDocument/2006/relationships/hyperlink" Target="NCPI#G#C21200513" TargetMode="External"/><Relationship Id="rId21" Type="http://schemas.openxmlformats.org/officeDocument/2006/relationships/hyperlink" Target="NCPI#G#C21200926#&amp;Point=1&amp;UnderPoint=1.21" TargetMode="External"/><Relationship Id="rId22" Type="http://schemas.openxmlformats.org/officeDocument/2006/relationships/hyperlink" Target="NCPI#G#C21200947#&amp;Point=1&amp;UnderPoint=1.12" TargetMode="External"/><Relationship Id="rId23" Type="http://schemas.openxmlformats.org/officeDocument/2006/relationships/hyperlink" Target="NCPI#G#C21300035" TargetMode="External"/><Relationship Id="rId24" Type="http://schemas.openxmlformats.org/officeDocument/2006/relationships/hyperlink" Target="NCPI#G#C21300727#&amp;Point=1&amp;UnderPoint=1.3" TargetMode="External"/><Relationship Id="rId25" Type="http://schemas.openxmlformats.org/officeDocument/2006/relationships/hyperlink" Target="NCPI#G#C21400249" TargetMode="External"/><Relationship Id="rId26" Type="http://schemas.openxmlformats.org/officeDocument/2006/relationships/hyperlink" Target="NCPI#G#C21600231#&amp;Point=1&amp;UnderPoint=1.6" TargetMode="External"/><Relationship Id="rId27" Type="http://schemas.openxmlformats.org/officeDocument/2006/relationships/hyperlink" Target="NCPI#G#C21900152" TargetMode="External"/><Relationship Id="rId28" Type="http://schemas.openxmlformats.org/officeDocument/2006/relationships/hyperlink" Target="NCPI#G#C22000034" TargetMode="External"/><Relationship Id="rId29" Type="http://schemas.openxmlformats.org/officeDocument/2006/relationships/hyperlink" Target="NCPI#G#C22000344" TargetMode="External"/><Relationship Id="rId30" Type="http://schemas.openxmlformats.org/officeDocument/2006/relationships/hyperlink" Target="NCPI#G#C22000587" TargetMode="External"/><Relationship Id="rId31" Type="http://schemas.openxmlformats.org/officeDocument/2006/relationships/hyperlink" Target="NCPI#G#C22400076#&amp;Point=1&amp;UnderPoint=1.2" TargetMode="External"/><Relationship Id="rId32" Type="http://schemas.openxmlformats.org/officeDocument/2006/relationships/hyperlink" Target="NCPI#G#C22500229#&#1055;&#1088;&#1080;&#1083;_2&amp;Point=4" TargetMode="External"/><Relationship Id="rId33" Type="http://schemas.openxmlformats.org/officeDocument/2006/relationships/hyperlink" Target="NCPI#G#H10700239#&amp;Article=10" TargetMode="External"/><Relationship Id="rId34" Type="http://schemas.openxmlformats.org/officeDocument/2006/relationships/hyperlink" Target="NCPI#G#H10600161" TargetMode="External"/><Relationship Id="rId35" Type="http://schemas.openxmlformats.org/officeDocument/2006/relationships/hyperlink" Target="NCPI#G#H11200408" TargetMode="External"/><Relationship Id="rId36" Type="http://schemas.openxmlformats.org/officeDocument/2006/relationships/hyperlink" Target="NCPI#G#H10700239#&amp;Article=10&amp;Point=2" TargetMode="External"/><Relationship Id="rId37" Type="http://schemas.openxmlformats.org/officeDocument/2006/relationships/hyperlink" Target="NCPI#L#&#1055;&#1088;&#1080;&#1083;_1_&#1059;&#1090;&#1074;_1" TargetMode="External"/><Relationship Id="rId38" Type="http://schemas.openxmlformats.org/officeDocument/2006/relationships/hyperlink" Target="NCPI#L#&#1055;&#1088;&#1080;&#1083;_2_&#1059;&#1090;&#1074;_1" TargetMode="External"/><Relationship Id="rId39" Type="http://schemas.openxmlformats.org/officeDocument/2006/relationships/hyperlink" Target="NCPI#L#&#1055;&#1088;&#1080;&#1083;_1" TargetMode="External"/><Relationship Id="rId40" Type="http://schemas.openxmlformats.org/officeDocument/2006/relationships/hyperlink" Target="NCPI#L#&#1055;&#1088;&#1080;&#1083;_2_&#1059;&#1090;&#1074;_1" TargetMode="External"/><Relationship Id="rId41" Type="http://schemas.openxmlformats.org/officeDocument/2006/relationships/hyperlink" Target="NCPI#G#H10600161#&amp;Article=27" TargetMode="External"/><Relationship Id="rId42" Type="http://schemas.openxmlformats.org/officeDocument/2006/relationships/hyperlink" Target="NCPI#L#&#1047;&#1072;&#1075;_&#1059;&#1090;&#1074;_1&amp;Point=6" TargetMode="External"/><Relationship Id="rId43" Type="http://schemas.openxmlformats.org/officeDocument/2006/relationships/hyperlink" Target="NCPI#L#&#1055;&#1088;&#1080;&#1083;_2_&#1059;&#1090;&#1074;_1" TargetMode="External"/><Relationship Id="rId44" Type="http://schemas.openxmlformats.org/officeDocument/2006/relationships/hyperlink" Target="NCPI#G#H11200408#&amp;Article=18" TargetMode="External"/><Relationship Id="rId45" Type="http://schemas.openxmlformats.org/officeDocument/2006/relationships/hyperlink" Target="NCPI#L#&#1047;&#1072;&#1075;_&#1059;&#1090;&#1074;_1&amp;Point=13" TargetMode="External"/><Relationship Id="rId46" Type="http://schemas.openxmlformats.org/officeDocument/2006/relationships/hyperlink" Target="NCPI#G#H10700239#&amp;Article=10&amp;Point=1&amp;UnderPoint=1.1" TargetMode="External"/><Relationship Id="rId47" Type="http://schemas.openxmlformats.org/officeDocument/2006/relationships/hyperlink" Target="NCPI#G#H10700239#&amp;Article=10&amp;Point=1&amp;UnderPoint=1.5" TargetMode="External"/><Relationship Id="rId48" Type="http://schemas.openxmlformats.org/officeDocument/2006/relationships/hyperlink" Target="NCPI#G#H10700239#&amp;Article=10&amp;Point=1&amp;UnderPoint=1.11" TargetMode="External"/><Relationship Id="rId49" Type="http://schemas.openxmlformats.org/officeDocument/2006/relationships/hyperlink" Target="NCPI#G#H10700239#&amp;Article=10&amp;Point=1&amp;UnderPoint=1.1" TargetMode="External"/><Relationship Id="rId50" Type="http://schemas.openxmlformats.org/officeDocument/2006/relationships/hyperlink" Target="NCPI#G#H10700239#&amp;Article=10&amp;Point=1&amp;UnderPoint=1.5" TargetMode="External"/><Relationship Id="rId51" Type="http://schemas.openxmlformats.org/officeDocument/2006/relationships/hyperlink" Target="NCPI#G#H10700239#&amp;Article=10&amp;Point=1&amp;UnderPoint=1.11" TargetMode="External"/><Relationship Id="rId52" Type="http://schemas.openxmlformats.org/officeDocument/2006/relationships/hyperlink" Target="NCPI#L#&#1055;&#1088;&#1080;&#1083;_3_&#1059;&#1090;&#1074;_1" TargetMode="External"/><Relationship Id="rId53" Type="http://schemas.openxmlformats.org/officeDocument/2006/relationships/hyperlink" Target="NCPI#L#&#1055;&#1088;&#1080;&#1083;_4_&#1059;&#1090;&#1074;_1" TargetMode="External"/><Relationship Id="rId54" Type="http://schemas.openxmlformats.org/officeDocument/2006/relationships/hyperlink" Target="NCPI#G#H10700239#&amp;Article=10" TargetMode="External"/><Relationship Id="rId55" Type="http://schemas.openxmlformats.org/officeDocument/2006/relationships/hyperlink" Target="NCPI#G#H10700239#&amp;Article=1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ONLYOFFICE/8.3.3.21</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